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B3" w:rsidRDefault="009C2FB3" w:rsidP="009C2FB3">
      <w:pPr>
        <w:pStyle w:val="Title"/>
      </w:pPr>
      <w:r>
        <w:t>From the PCC Disability Resources Office:</w:t>
      </w:r>
    </w:p>
    <w:p w:rsidR="009C2FB3" w:rsidRDefault="009C2FB3">
      <w:hyperlink r:id="rId6" w:anchor="rights" w:history="1">
        <w:r w:rsidRPr="009C2FB3">
          <w:rPr>
            <w:rStyle w:val="Hyperlink"/>
          </w:rPr>
          <w:t>Link to Disability Resources</w:t>
        </w:r>
      </w:hyperlink>
    </w:p>
    <w:tbl>
      <w:tblPr>
        <w:tblW w:w="12000" w:type="dxa"/>
        <w:jc w:val="center"/>
        <w:tblCellSpacing w:w="0" w:type="dxa"/>
        <w:tblCellMar>
          <w:left w:w="0" w:type="dxa"/>
          <w:right w:w="0" w:type="dxa"/>
        </w:tblCellMar>
        <w:tblLook w:val="04A0" w:firstRow="1" w:lastRow="0" w:firstColumn="1" w:lastColumn="0" w:noHBand="0" w:noVBand="1"/>
      </w:tblPr>
      <w:tblGrid>
        <w:gridCol w:w="300"/>
        <w:gridCol w:w="8640"/>
        <w:gridCol w:w="210"/>
        <w:gridCol w:w="1425"/>
        <w:gridCol w:w="1425"/>
      </w:tblGrid>
      <w:tr w:rsidR="009C2FB3" w:rsidRPr="009C2FB3" w:rsidTr="009C2FB3">
        <w:trPr>
          <w:trHeight w:val="810"/>
          <w:tblCellSpacing w:w="0" w:type="dxa"/>
          <w:jc w:val="center"/>
        </w:trPr>
        <w:tc>
          <w:tcPr>
            <w:tcW w:w="0" w:type="auto"/>
            <w:gridSpan w:val="5"/>
            <w:hideMark/>
          </w:tcPr>
          <w:p w:rsidR="009C2FB3" w:rsidRPr="009C2FB3" w:rsidRDefault="009C2FB3" w:rsidP="009C2FB3">
            <w:pPr>
              <w:spacing w:line="240" w:lineRule="auto"/>
              <w:rPr>
                <w:rFonts w:ascii="Times New Roman" w:eastAsia="Times New Roman" w:hAnsi="Times New Roman" w:cs="Times New Roman"/>
              </w:rPr>
            </w:pPr>
            <w:r w:rsidRPr="009C2FB3">
              <w:rPr>
                <w:rFonts w:ascii="Impact" w:eastAsia="Times New Roman" w:hAnsi="Impact" w:cs="Times New Roman"/>
                <w:sz w:val="36"/>
                <w:szCs w:val="36"/>
              </w:rPr>
              <w:t>Rights and Responsibilities</w:t>
            </w:r>
          </w:p>
        </w:tc>
      </w:tr>
      <w:tr w:rsidR="009C2FB3" w:rsidRPr="009C2FB3" w:rsidTr="009C2FB3">
        <w:trPr>
          <w:tblCellSpacing w:w="0" w:type="dxa"/>
          <w:jc w:val="center"/>
        </w:trPr>
        <w:tc>
          <w:tcPr>
            <w:tcW w:w="300" w:type="dxa"/>
            <w:vMerge w:val="restart"/>
            <w:vAlign w:val="center"/>
            <w:hideMark/>
          </w:tcPr>
          <w:p w:rsidR="009C2FB3" w:rsidRPr="009C2FB3" w:rsidRDefault="009C2FB3" w:rsidP="009C2FB3">
            <w:pPr>
              <w:spacing w:line="240" w:lineRule="auto"/>
              <w:rPr>
                <w:rFonts w:ascii="Times New Roman" w:eastAsia="Times New Roman" w:hAnsi="Times New Roman" w:cs="Times New Roman"/>
              </w:rPr>
            </w:pPr>
            <w:r w:rsidRPr="009C2FB3">
              <w:rPr>
                <w:rFonts w:ascii="Times New Roman" w:eastAsia="Times New Roman" w:hAnsi="Times New Roman" w:cs="Times New Roman"/>
              </w:rPr>
              <w:t xml:space="preserve">  </w:t>
            </w:r>
          </w:p>
        </w:tc>
        <w:tc>
          <w:tcPr>
            <w:tcW w:w="8640" w:type="dxa"/>
            <w:vMerge w:val="restart"/>
            <w:shd w:val="clear" w:color="auto" w:fill="FFFFFF"/>
            <w:hideMark/>
          </w:tcPr>
          <w:p w:rsidR="009C2FB3" w:rsidRPr="009C2FB3" w:rsidRDefault="009C2FB3" w:rsidP="009C2FB3">
            <w:pPr>
              <w:numPr>
                <w:ilvl w:val="0"/>
                <w:numId w:val="1"/>
              </w:numPr>
              <w:spacing w:before="100" w:beforeAutospacing="1" w:after="100" w:afterAutospacing="1" w:line="240" w:lineRule="auto"/>
              <w:rPr>
                <w:rFonts w:ascii="Arial" w:eastAsia="Times New Roman" w:hAnsi="Arial" w:cs="Arial"/>
                <w:sz w:val="20"/>
                <w:szCs w:val="20"/>
              </w:rPr>
            </w:pPr>
            <w:r w:rsidRPr="009C2FB3">
              <w:rPr>
                <w:rFonts w:ascii="Arial" w:eastAsia="Times New Roman" w:hAnsi="Arial" w:cs="Arial"/>
                <w:b/>
                <w:bCs/>
                <w:color w:val="000000"/>
                <w:sz w:val="20"/>
                <w:szCs w:val="20"/>
              </w:rPr>
              <w:t xml:space="preserve">Understand </w:t>
            </w:r>
            <w:hyperlink r:id="rId7" w:anchor="rights" w:history="1">
              <w:r w:rsidRPr="009C2FB3">
                <w:rPr>
                  <w:rFonts w:ascii="Arial" w:eastAsia="Times New Roman" w:hAnsi="Arial" w:cs="Arial"/>
                  <w:b/>
                  <w:bCs/>
                  <w:sz w:val="20"/>
                  <w:szCs w:val="20"/>
                </w:rPr>
                <w:t>your rights</w:t>
              </w:r>
            </w:hyperlink>
            <w:r w:rsidRPr="009C2FB3">
              <w:rPr>
                <w:rFonts w:ascii="Arial" w:eastAsia="Times New Roman" w:hAnsi="Arial" w:cs="Arial"/>
                <w:b/>
                <w:bCs/>
                <w:sz w:val="20"/>
                <w:szCs w:val="20"/>
              </w:rPr>
              <w:t xml:space="preserve"> as a student with a disability</w:t>
            </w:r>
            <w:r w:rsidRPr="009C2FB3">
              <w:rPr>
                <w:rFonts w:ascii="Arial" w:eastAsia="Times New Roman" w:hAnsi="Arial" w:cs="Arial"/>
                <w:sz w:val="20"/>
                <w:szCs w:val="20"/>
              </w:rPr>
              <w:t xml:space="preserve"> </w:t>
            </w:r>
          </w:p>
          <w:p w:rsidR="009C2FB3" w:rsidRPr="009C2FB3" w:rsidRDefault="009C2FB3" w:rsidP="009C2FB3">
            <w:pPr>
              <w:numPr>
                <w:ilvl w:val="0"/>
                <w:numId w:val="1"/>
              </w:numPr>
              <w:spacing w:before="100" w:beforeAutospacing="1" w:after="100" w:afterAutospacing="1" w:line="240" w:lineRule="auto"/>
              <w:rPr>
                <w:rFonts w:ascii="Arial" w:eastAsia="Times New Roman" w:hAnsi="Arial" w:cs="Arial"/>
                <w:sz w:val="20"/>
                <w:szCs w:val="20"/>
              </w:rPr>
            </w:pPr>
            <w:r w:rsidRPr="009C2FB3">
              <w:rPr>
                <w:rFonts w:ascii="Arial" w:eastAsia="Times New Roman" w:hAnsi="Arial" w:cs="Arial"/>
                <w:b/>
                <w:bCs/>
                <w:sz w:val="20"/>
                <w:szCs w:val="20"/>
              </w:rPr>
              <w:t xml:space="preserve">Understand </w:t>
            </w:r>
            <w:hyperlink r:id="rId8" w:anchor="Responsibilities" w:history="1">
              <w:r w:rsidRPr="009C2FB3">
                <w:rPr>
                  <w:rFonts w:ascii="Arial" w:eastAsia="Times New Roman" w:hAnsi="Arial" w:cs="Arial"/>
                  <w:b/>
                  <w:bCs/>
                  <w:sz w:val="20"/>
                  <w:szCs w:val="20"/>
                </w:rPr>
                <w:t>your responsibilities</w:t>
              </w:r>
            </w:hyperlink>
            <w:r w:rsidRPr="009C2FB3">
              <w:rPr>
                <w:rFonts w:ascii="Arial" w:eastAsia="Times New Roman" w:hAnsi="Arial" w:cs="Arial"/>
                <w:b/>
                <w:bCs/>
                <w:sz w:val="20"/>
                <w:szCs w:val="20"/>
              </w:rPr>
              <w:t xml:space="preserve"> as a student with a disability</w:t>
            </w:r>
            <w:r w:rsidRPr="009C2FB3">
              <w:rPr>
                <w:rFonts w:ascii="Arial" w:eastAsia="Times New Roman" w:hAnsi="Arial" w:cs="Arial"/>
                <w:sz w:val="20"/>
                <w:szCs w:val="20"/>
              </w:rPr>
              <w:t xml:space="preserve"> </w:t>
            </w:r>
          </w:p>
          <w:p w:rsidR="009C2FB3" w:rsidRPr="009C2FB3" w:rsidRDefault="009C2FB3" w:rsidP="009C2FB3">
            <w:pPr>
              <w:numPr>
                <w:ilvl w:val="0"/>
                <w:numId w:val="1"/>
              </w:numPr>
              <w:spacing w:before="100" w:beforeAutospacing="1" w:after="100" w:afterAutospacing="1" w:line="240" w:lineRule="auto"/>
              <w:rPr>
                <w:rFonts w:ascii="Arial" w:eastAsia="Times New Roman" w:hAnsi="Arial" w:cs="Arial"/>
                <w:sz w:val="20"/>
                <w:szCs w:val="20"/>
              </w:rPr>
            </w:pPr>
            <w:r w:rsidRPr="009C2FB3">
              <w:rPr>
                <w:rFonts w:ascii="Arial" w:eastAsia="Times New Roman" w:hAnsi="Arial" w:cs="Arial"/>
                <w:b/>
                <w:bCs/>
                <w:sz w:val="20"/>
                <w:szCs w:val="20"/>
              </w:rPr>
              <w:t xml:space="preserve">Understand the </w:t>
            </w:r>
            <w:hyperlink r:id="rId9" w:anchor="Letter" w:history="1">
              <w:r w:rsidRPr="009C2FB3">
                <w:rPr>
                  <w:rFonts w:ascii="Arial" w:eastAsia="Times New Roman" w:hAnsi="Arial" w:cs="Arial"/>
                  <w:b/>
                  <w:bCs/>
                  <w:sz w:val="20"/>
                  <w:szCs w:val="20"/>
                </w:rPr>
                <w:t>Letter of Accommodation</w:t>
              </w:r>
            </w:hyperlink>
            <w:r w:rsidRPr="009C2FB3">
              <w:rPr>
                <w:rFonts w:ascii="Arial" w:eastAsia="Times New Roman" w:hAnsi="Arial" w:cs="Arial"/>
                <w:b/>
                <w:bCs/>
                <w:sz w:val="20"/>
                <w:szCs w:val="20"/>
              </w:rPr>
              <w:t xml:space="preserve"> process</w:t>
            </w:r>
            <w:r w:rsidRPr="009C2FB3">
              <w:rPr>
                <w:rFonts w:ascii="Arial" w:eastAsia="Times New Roman" w:hAnsi="Arial" w:cs="Arial"/>
                <w:sz w:val="20"/>
                <w:szCs w:val="20"/>
              </w:rPr>
              <w:t xml:space="preserve"> </w:t>
            </w:r>
          </w:p>
          <w:p w:rsidR="009C2FB3" w:rsidRPr="009C2FB3" w:rsidRDefault="009C2FB3" w:rsidP="009C2FB3">
            <w:pPr>
              <w:numPr>
                <w:ilvl w:val="0"/>
                <w:numId w:val="1"/>
              </w:numPr>
              <w:spacing w:before="100" w:beforeAutospacing="1" w:after="100" w:afterAutospacing="1" w:line="240" w:lineRule="auto"/>
              <w:rPr>
                <w:rFonts w:ascii="Arial" w:eastAsia="Times New Roman" w:hAnsi="Arial" w:cs="Arial"/>
                <w:sz w:val="20"/>
                <w:szCs w:val="20"/>
              </w:rPr>
            </w:pPr>
            <w:hyperlink r:id="rId10" w:anchor="Checklist" w:history="1">
              <w:r w:rsidRPr="009C2FB3">
                <w:rPr>
                  <w:rFonts w:ascii="Arial" w:eastAsia="Times New Roman" w:hAnsi="Arial" w:cs="Arial"/>
                  <w:b/>
                  <w:bCs/>
                  <w:sz w:val="20"/>
                  <w:szCs w:val="20"/>
                </w:rPr>
                <w:t>Checklist</w:t>
              </w:r>
            </w:hyperlink>
            <w:r w:rsidRPr="009C2FB3">
              <w:rPr>
                <w:rFonts w:ascii="Arial" w:eastAsia="Times New Roman" w:hAnsi="Arial" w:cs="Arial"/>
                <w:b/>
                <w:bCs/>
                <w:sz w:val="20"/>
                <w:szCs w:val="20"/>
              </w:rPr>
              <w:t> of Student Responsibilities</w:t>
            </w:r>
          </w:p>
          <w:p w:rsidR="009C2FB3" w:rsidRPr="009C2FB3" w:rsidRDefault="009C2FB3" w:rsidP="009C2FB3">
            <w:pPr>
              <w:spacing w:line="240" w:lineRule="auto"/>
              <w:rPr>
                <w:rFonts w:ascii="Times New Roman" w:eastAsia="Times New Roman" w:hAnsi="Times New Roman" w:cs="Times New Roman"/>
              </w:rPr>
            </w:pPr>
            <w:bookmarkStart w:id="0" w:name="rights"/>
            <w:r w:rsidRPr="009C2FB3">
              <w:rPr>
                <w:rFonts w:ascii="Arial" w:eastAsia="Times New Roman" w:hAnsi="Arial" w:cs="Arial"/>
                <w:b/>
                <w:bCs/>
                <w:color w:val="800000"/>
                <w:sz w:val="20"/>
                <w:szCs w:val="20"/>
              </w:rPr>
              <w:t>Student Rights</w:t>
            </w:r>
            <w:bookmarkEnd w:id="0"/>
          </w:p>
          <w:p w:rsidR="009C2FB3" w:rsidRPr="009C2FB3" w:rsidRDefault="009C2FB3" w:rsidP="009C2FB3">
            <w:pPr>
              <w:tabs>
                <w:tab w:val="left" w:pos="407"/>
              </w:tabs>
              <w:spacing w:line="240" w:lineRule="auto"/>
              <w:rPr>
                <w:rFonts w:ascii="Times New Roman" w:eastAsia="Times New Roman" w:hAnsi="Times New Roman" w:cs="Times New Roman"/>
              </w:rPr>
            </w:pPr>
            <w:r w:rsidRPr="009C2FB3">
              <w:rPr>
                <w:rFonts w:ascii="Arial" w:eastAsia="Times New Roman" w:hAnsi="Arial" w:cs="Arial"/>
                <w:color w:val="000000"/>
                <w:sz w:val="20"/>
                <w:szCs w:val="20"/>
              </w:rPr>
              <w:t xml:space="preserve">Students with disabilities have rights granted by two civil rights laws.  These laws are the </w:t>
            </w:r>
            <w:hyperlink r:id="rId11" w:tgtFrame="_blank" w:history="1">
              <w:r w:rsidRPr="009C2FB3">
                <w:rPr>
                  <w:rFonts w:ascii="Arial" w:eastAsia="Times New Roman" w:hAnsi="Arial" w:cs="Arial"/>
                  <w:b/>
                  <w:bCs/>
                  <w:color w:val="0000FF"/>
                  <w:sz w:val="20"/>
                  <w:szCs w:val="20"/>
                  <w:u w:val="single"/>
                </w:rPr>
                <w:t>Americans with Disabilities Act (ADA)</w:t>
              </w:r>
            </w:hyperlink>
            <w:r w:rsidRPr="009C2FB3">
              <w:rPr>
                <w:rFonts w:ascii="Arial" w:eastAsia="Times New Roman" w:hAnsi="Arial" w:cs="Arial"/>
                <w:color w:val="000000"/>
                <w:sz w:val="20"/>
                <w:szCs w:val="20"/>
              </w:rPr>
              <w:t xml:space="preserve"> and </w:t>
            </w:r>
            <w:hyperlink r:id="rId12" w:tgtFrame="_blank" w:history="1">
              <w:r w:rsidRPr="009C2FB3">
                <w:rPr>
                  <w:rFonts w:ascii="Arial" w:eastAsia="Times New Roman" w:hAnsi="Arial" w:cs="Arial"/>
                  <w:b/>
                  <w:bCs/>
                  <w:color w:val="0000FF"/>
                  <w:sz w:val="20"/>
                  <w:szCs w:val="20"/>
                  <w:u w:val="single"/>
                </w:rPr>
                <w:t>Section 504 of the Rehabilitation Act</w:t>
              </w:r>
            </w:hyperlink>
            <w:r w:rsidRPr="009C2FB3">
              <w:rPr>
                <w:rFonts w:ascii="Arial" w:eastAsia="Times New Roman" w:hAnsi="Arial" w:cs="Arial"/>
                <w:b/>
                <w:bCs/>
                <w:color w:val="000000"/>
                <w:sz w:val="20"/>
                <w:szCs w:val="20"/>
              </w:rPr>
              <w:t>.</w:t>
            </w:r>
            <w:r w:rsidRPr="009C2FB3">
              <w:rPr>
                <w:rFonts w:ascii="Arial" w:eastAsia="Times New Roman" w:hAnsi="Arial" w:cs="Arial"/>
                <w:color w:val="000000"/>
                <w:sz w:val="20"/>
                <w:szCs w:val="20"/>
              </w:rPr>
              <w:t>  Basically, these laws provide students with the following rights at college:</w:t>
            </w:r>
          </w:p>
          <w:p w:rsidR="009C2FB3" w:rsidRPr="009C2FB3" w:rsidRDefault="009C2FB3" w:rsidP="009C2FB3">
            <w:pPr>
              <w:numPr>
                <w:ilvl w:val="0"/>
                <w:numId w:val="2"/>
              </w:numPr>
              <w:spacing w:before="100" w:beforeAutospacing="1" w:after="100" w:afterAutospacing="1" w:line="240" w:lineRule="auto"/>
              <w:rPr>
                <w:rFonts w:ascii="Arial" w:eastAsia="Times New Roman" w:hAnsi="Arial" w:cs="Arial"/>
                <w:color w:val="000000"/>
                <w:sz w:val="20"/>
                <w:szCs w:val="20"/>
              </w:rPr>
            </w:pPr>
            <w:r w:rsidRPr="009C2FB3">
              <w:rPr>
                <w:rFonts w:ascii="Arial" w:eastAsia="Times New Roman" w:hAnsi="Arial" w:cs="Arial"/>
                <w:color w:val="000000"/>
                <w:sz w:val="20"/>
                <w:szCs w:val="20"/>
              </w:rPr>
              <w:t xml:space="preserve">the right to equal access to post-secondary education </w:t>
            </w:r>
          </w:p>
          <w:p w:rsidR="009C2FB3" w:rsidRPr="009C2FB3" w:rsidRDefault="009C2FB3" w:rsidP="009C2FB3">
            <w:pPr>
              <w:numPr>
                <w:ilvl w:val="0"/>
                <w:numId w:val="2"/>
              </w:numPr>
              <w:spacing w:before="100" w:beforeAutospacing="1" w:after="100" w:afterAutospacing="1" w:line="240" w:lineRule="auto"/>
              <w:rPr>
                <w:rFonts w:ascii="Arial" w:eastAsia="Times New Roman" w:hAnsi="Arial" w:cs="Arial"/>
                <w:color w:val="000000"/>
                <w:sz w:val="20"/>
                <w:szCs w:val="20"/>
              </w:rPr>
            </w:pPr>
            <w:r w:rsidRPr="009C2FB3">
              <w:rPr>
                <w:rFonts w:ascii="Arial" w:eastAsia="Times New Roman" w:hAnsi="Arial" w:cs="Arial"/>
                <w:color w:val="000000"/>
                <w:sz w:val="20"/>
                <w:szCs w:val="20"/>
              </w:rPr>
              <w:t xml:space="preserve">the right to non-discrimination </w:t>
            </w:r>
          </w:p>
          <w:p w:rsidR="009C2FB3" w:rsidRPr="009C2FB3" w:rsidRDefault="009C2FB3" w:rsidP="009C2FB3">
            <w:pPr>
              <w:numPr>
                <w:ilvl w:val="0"/>
                <w:numId w:val="2"/>
              </w:numPr>
              <w:spacing w:before="100" w:beforeAutospacing="1" w:after="100" w:afterAutospacing="1" w:line="240" w:lineRule="auto"/>
              <w:rPr>
                <w:rFonts w:ascii="Arial" w:eastAsia="Times New Roman" w:hAnsi="Arial" w:cs="Arial"/>
                <w:color w:val="000000"/>
                <w:sz w:val="20"/>
                <w:szCs w:val="20"/>
              </w:rPr>
            </w:pPr>
            <w:r w:rsidRPr="009C2FB3">
              <w:rPr>
                <w:rFonts w:ascii="Arial" w:eastAsia="Times New Roman" w:hAnsi="Arial" w:cs="Arial"/>
                <w:color w:val="000000"/>
                <w:sz w:val="20"/>
                <w:szCs w:val="20"/>
              </w:rPr>
              <w:t xml:space="preserve">the right to appropriate and reasonable accommodations based on each student’s individual disability and how it affects learning </w:t>
            </w:r>
          </w:p>
          <w:p w:rsidR="009C2FB3" w:rsidRPr="009C2FB3" w:rsidRDefault="009C2FB3" w:rsidP="009C2FB3">
            <w:pPr>
              <w:numPr>
                <w:ilvl w:val="0"/>
                <w:numId w:val="2"/>
              </w:numPr>
              <w:spacing w:before="100" w:beforeAutospacing="1" w:after="100" w:afterAutospacing="1" w:line="240" w:lineRule="auto"/>
              <w:rPr>
                <w:rFonts w:ascii="Arial" w:eastAsia="Times New Roman" w:hAnsi="Arial" w:cs="Arial"/>
                <w:color w:val="000000"/>
                <w:sz w:val="20"/>
                <w:szCs w:val="20"/>
              </w:rPr>
            </w:pPr>
            <w:proofErr w:type="gramStart"/>
            <w:r w:rsidRPr="009C2FB3">
              <w:rPr>
                <w:rFonts w:ascii="Arial" w:eastAsia="Times New Roman" w:hAnsi="Arial" w:cs="Arial"/>
                <w:color w:val="000000"/>
                <w:sz w:val="20"/>
                <w:szCs w:val="20"/>
              </w:rPr>
              <w:t>the</w:t>
            </w:r>
            <w:proofErr w:type="gramEnd"/>
            <w:r w:rsidRPr="009C2FB3">
              <w:rPr>
                <w:rFonts w:ascii="Arial" w:eastAsia="Times New Roman" w:hAnsi="Arial" w:cs="Arial"/>
                <w:color w:val="000000"/>
                <w:sz w:val="20"/>
                <w:szCs w:val="20"/>
              </w:rPr>
              <w:t xml:space="preserve"> right to have information about the student’s disability kept confidential. </w:t>
            </w:r>
          </w:p>
          <w:p w:rsidR="009C2FB3" w:rsidRPr="009C2FB3" w:rsidRDefault="009C2FB3" w:rsidP="009C2FB3">
            <w:pPr>
              <w:tabs>
                <w:tab w:val="left" w:pos="407"/>
              </w:tabs>
              <w:spacing w:before="100" w:beforeAutospacing="1" w:after="100" w:afterAutospacing="1" w:line="240" w:lineRule="auto"/>
              <w:rPr>
                <w:rFonts w:ascii="Times New Roman" w:eastAsia="Times New Roman" w:hAnsi="Times New Roman" w:cs="Times New Roman"/>
              </w:rPr>
            </w:pPr>
            <w:bookmarkStart w:id="1" w:name="responsibilities"/>
            <w:r>
              <w:rPr>
                <w:rFonts w:ascii="Arial" w:eastAsia="Times New Roman" w:hAnsi="Arial" w:cs="Arial"/>
                <w:b/>
                <w:bCs/>
                <w:color w:val="800000"/>
                <w:sz w:val="20"/>
                <w:szCs w:val="20"/>
              </w:rPr>
              <w:t xml:space="preserve">Student </w:t>
            </w:r>
            <w:r w:rsidRPr="009C2FB3">
              <w:rPr>
                <w:rFonts w:ascii="Arial" w:eastAsia="Times New Roman" w:hAnsi="Arial" w:cs="Arial"/>
                <w:b/>
                <w:bCs/>
                <w:color w:val="800000"/>
                <w:sz w:val="20"/>
                <w:szCs w:val="20"/>
              </w:rPr>
              <w:t>Responsibilities</w:t>
            </w:r>
            <w:bookmarkEnd w:id="1"/>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color w:val="000000"/>
                <w:sz w:val="20"/>
                <w:szCs w:val="20"/>
              </w:rPr>
              <w:t xml:space="preserve">If you are a student with a disability </w:t>
            </w:r>
            <w:r w:rsidRPr="009C2FB3">
              <w:rPr>
                <w:rFonts w:ascii="Arial" w:eastAsia="Times New Roman" w:hAnsi="Arial" w:cs="Arial"/>
                <w:b/>
                <w:bCs/>
                <w:color w:val="000000"/>
                <w:sz w:val="20"/>
                <w:szCs w:val="20"/>
              </w:rPr>
              <w:t>and you want to request accommodations for your disability</w:t>
            </w:r>
            <w:r w:rsidRPr="009C2FB3">
              <w:rPr>
                <w:rFonts w:ascii="Arial" w:eastAsia="Times New Roman" w:hAnsi="Arial" w:cs="Arial"/>
                <w:color w:val="000000"/>
                <w:sz w:val="20"/>
                <w:szCs w:val="20"/>
              </w:rPr>
              <w:t xml:space="preserve">, you have the following responsibilities: </w:t>
            </w:r>
          </w:p>
          <w:p w:rsidR="009C2FB3" w:rsidRPr="009C2FB3" w:rsidRDefault="009C2FB3" w:rsidP="009C2FB3">
            <w:pPr>
              <w:numPr>
                <w:ilvl w:val="0"/>
                <w:numId w:val="3"/>
              </w:numPr>
              <w:spacing w:before="100" w:beforeAutospacing="1" w:after="100" w:afterAutospacing="1" w:line="240" w:lineRule="auto"/>
              <w:rPr>
                <w:rFonts w:ascii="Arial" w:eastAsia="Times New Roman" w:hAnsi="Arial" w:cs="Arial"/>
                <w:color w:val="000000"/>
                <w:sz w:val="20"/>
                <w:szCs w:val="20"/>
              </w:rPr>
            </w:pPr>
            <w:r w:rsidRPr="009C2FB3">
              <w:rPr>
                <w:rFonts w:ascii="Arial" w:eastAsia="Times New Roman" w:hAnsi="Arial" w:cs="Arial"/>
                <w:color w:val="000000"/>
                <w:sz w:val="20"/>
                <w:szCs w:val="20"/>
              </w:rPr>
              <w:t xml:space="preserve">the responsibility to disclose your disability, or tell the Disability Resources Advisor you have a disability </w:t>
            </w:r>
          </w:p>
          <w:p w:rsidR="009C2FB3" w:rsidRPr="009C2FB3" w:rsidRDefault="009C2FB3" w:rsidP="009C2FB3">
            <w:pPr>
              <w:numPr>
                <w:ilvl w:val="0"/>
                <w:numId w:val="3"/>
              </w:numPr>
              <w:spacing w:before="100" w:beforeAutospacing="1" w:after="100" w:afterAutospacing="1" w:line="240" w:lineRule="auto"/>
              <w:rPr>
                <w:rFonts w:ascii="Arial" w:eastAsia="Times New Roman" w:hAnsi="Arial" w:cs="Arial"/>
                <w:color w:val="000000"/>
                <w:sz w:val="20"/>
                <w:szCs w:val="20"/>
              </w:rPr>
            </w:pPr>
            <w:r w:rsidRPr="009C2FB3">
              <w:rPr>
                <w:rFonts w:ascii="Arial" w:eastAsia="Times New Roman" w:hAnsi="Arial" w:cs="Arial"/>
                <w:color w:val="000000"/>
                <w:sz w:val="20"/>
                <w:szCs w:val="20"/>
              </w:rPr>
              <w:t xml:space="preserve">the responsibility to provide PCC with adequate documentation of your disability (for information on what constitutes adequate documentation, see PCC brochure </w:t>
            </w:r>
            <w:r w:rsidRPr="009C2FB3">
              <w:rPr>
                <w:rFonts w:ascii="Arial" w:eastAsia="Times New Roman" w:hAnsi="Arial" w:cs="Arial"/>
                <w:i/>
                <w:color w:val="000000"/>
                <w:sz w:val="20"/>
                <w:szCs w:val="20"/>
              </w:rPr>
              <w:t>“Documentation and Accommodations”</w:t>
            </w:r>
            <w:r w:rsidRPr="009C2FB3">
              <w:rPr>
                <w:rFonts w:ascii="Arial" w:eastAsia="Times New Roman" w:hAnsi="Arial" w:cs="Arial"/>
                <w:color w:val="000000"/>
                <w:sz w:val="20"/>
                <w:szCs w:val="20"/>
              </w:rPr>
              <w:t xml:space="preserve">) </w:t>
            </w:r>
          </w:p>
          <w:p w:rsidR="009C2FB3" w:rsidRPr="009C2FB3" w:rsidRDefault="009C2FB3" w:rsidP="009C2FB3">
            <w:pPr>
              <w:numPr>
                <w:ilvl w:val="0"/>
                <w:numId w:val="3"/>
              </w:numPr>
              <w:spacing w:before="100" w:beforeAutospacing="1" w:after="100" w:afterAutospacing="1" w:line="240" w:lineRule="auto"/>
              <w:rPr>
                <w:rFonts w:ascii="Arial" w:eastAsia="Times New Roman" w:hAnsi="Arial" w:cs="Arial"/>
                <w:color w:val="000000"/>
                <w:sz w:val="20"/>
                <w:szCs w:val="20"/>
              </w:rPr>
            </w:pPr>
            <w:r w:rsidRPr="009C2FB3">
              <w:rPr>
                <w:rFonts w:ascii="Arial" w:eastAsia="Times New Roman" w:hAnsi="Arial" w:cs="Arial"/>
                <w:color w:val="000000"/>
                <w:sz w:val="20"/>
                <w:szCs w:val="20"/>
              </w:rPr>
              <w:t xml:space="preserve">the responsibility to meet with the Disability Resources Advisor at the beginning of </w:t>
            </w:r>
            <w:r w:rsidRPr="009C2FB3">
              <w:rPr>
                <w:rFonts w:ascii="Arial" w:eastAsia="Times New Roman" w:hAnsi="Arial" w:cs="Arial"/>
                <w:color w:val="000000"/>
                <w:sz w:val="20"/>
                <w:szCs w:val="20"/>
                <w:u w:val="single"/>
              </w:rPr>
              <w:t>each semester</w:t>
            </w:r>
            <w:r w:rsidRPr="009C2FB3">
              <w:rPr>
                <w:rFonts w:ascii="Arial" w:eastAsia="Times New Roman" w:hAnsi="Arial" w:cs="Arial"/>
                <w:color w:val="000000"/>
                <w:sz w:val="20"/>
                <w:szCs w:val="20"/>
              </w:rPr>
              <w:t xml:space="preserve"> during which you are seeking accommodations to set up appropriate accommodations </w:t>
            </w:r>
          </w:p>
          <w:p w:rsidR="009C2FB3" w:rsidRPr="009C2FB3" w:rsidRDefault="009C2FB3" w:rsidP="009C2FB3">
            <w:pPr>
              <w:numPr>
                <w:ilvl w:val="0"/>
                <w:numId w:val="3"/>
              </w:numPr>
              <w:spacing w:before="100" w:beforeAutospacing="1" w:after="100" w:afterAutospacing="1" w:line="240" w:lineRule="auto"/>
              <w:rPr>
                <w:rFonts w:ascii="Arial" w:eastAsia="Times New Roman" w:hAnsi="Arial" w:cs="Arial"/>
                <w:color w:val="000000"/>
                <w:sz w:val="20"/>
                <w:szCs w:val="20"/>
              </w:rPr>
            </w:pPr>
            <w:proofErr w:type="gramStart"/>
            <w:r w:rsidRPr="009C2FB3">
              <w:rPr>
                <w:rFonts w:ascii="Arial" w:eastAsia="Times New Roman" w:hAnsi="Arial" w:cs="Arial"/>
                <w:color w:val="000000"/>
                <w:sz w:val="20"/>
                <w:szCs w:val="20"/>
              </w:rPr>
              <w:t>the</w:t>
            </w:r>
            <w:proofErr w:type="gramEnd"/>
            <w:r w:rsidRPr="009C2FB3">
              <w:rPr>
                <w:rFonts w:ascii="Arial" w:eastAsia="Times New Roman" w:hAnsi="Arial" w:cs="Arial"/>
                <w:color w:val="000000"/>
                <w:sz w:val="20"/>
                <w:szCs w:val="20"/>
              </w:rPr>
              <w:t xml:space="preserve"> responsibility to meet the academic and conduct standards in place at PCC. </w:t>
            </w:r>
          </w:p>
          <w:p w:rsidR="009C2FB3" w:rsidRPr="009C2FB3" w:rsidRDefault="009C2FB3" w:rsidP="009C2FB3">
            <w:pPr>
              <w:tabs>
                <w:tab w:val="left" w:pos="407"/>
              </w:tabs>
              <w:spacing w:before="100" w:beforeAutospacing="1" w:after="100" w:afterAutospacing="1" w:line="240" w:lineRule="auto"/>
              <w:rPr>
                <w:rFonts w:ascii="Arial" w:eastAsia="Times New Roman" w:hAnsi="Arial" w:cs="Arial"/>
                <w:sz w:val="20"/>
                <w:szCs w:val="20"/>
              </w:rPr>
            </w:pPr>
            <w:bookmarkStart w:id="2" w:name="Accommodations"/>
            <w:r w:rsidRPr="009C2FB3">
              <w:rPr>
                <w:rFonts w:ascii="Arial" w:eastAsia="Times New Roman" w:hAnsi="Arial" w:cs="Arial"/>
                <w:b/>
                <w:bCs/>
                <w:color w:val="800000"/>
                <w:sz w:val="20"/>
                <w:szCs w:val="20"/>
              </w:rPr>
              <w:t>Accommodations</w:t>
            </w:r>
            <w:bookmarkEnd w:id="2"/>
          </w:p>
          <w:p w:rsidR="009C2FB3" w:rsidRPr="009C2FB3" w:rsidRDefault="009C2FB3" w:rsidP="009C2FB3">
            <w:pPr>
              <w:numPr>
                <w:ilvl w:val="0"/>
                <w:numId w:val="4"/>
              </w:numPr>
              <w:spacing w:before="100" w:beforeAutospacing="1" w:after="100" w:afterAutospacing="1" w:line="240" w:lineRule="auto"/>
              <w:rPr>
                <w:rFonts w:ascii="Arial" w:eastAsia="Times New Roman" w:hAnsi="Arial" w:cs="Arial"/>
                <w:color w:val="000000"/>
                <w:sz w:val="20"/>
                <w:szCs w:val="20"/>
              </w:rPr>
            </w:pPr>
            <w:proofErr w:type="gramStart"/>
            <w:r w:rsidRPr="009C2FB3">
              <w:rPr>
                <w:rFonts w:ascii="Arial" w:eastAsia="Times New Roman" w:hAnsi="Arial" w:cs="Arial"/>
                <w:color w:val="000000"/>
                <w:sz w:val="20"/>
                <w:szCs w:val="20"/>
              </w:rPr>
              <w:t>are</w:t>
            </w:r>
            <w:proofErr w:type="gramEnd"/>
            <w:r w:rsidRPr="009C2FB3">
              <w:rPr>
                <w:rFonts w:ascii="Arial" w:eastAsia="Times New Roman" w:hAnsi="Arial" w:cs="Arial"/>
                <w:color w:val="000000"/>
                <w:sz w:val="20"/>
                <w:szCs w:val="20"/>
              </w:rPr>
              <w:t xml:space="preserve"> a change in how things are usually done, and may be granted to a student with a disability if that disability affects their functioning in college. </w:t>
            </w:r>
          </w:p>
          <w:p w:rsidR="009C2FB3" w:rsidRPr="009C2FB3" w:rsidRDefault="009C2FB3" w:rsidP="009C2FB3">
            <w:pPr>
              <w:numPr>
                <w:ilvl w:val="0"/>
                <w:numId w:val="4"/>
              </w:numPr>
              <w:spacing w:before="100" w:beforeAutospacing="1" w:after="100" w:afterAutospacing="1" w:line="240" w:lineRule="auto"/>
              <w:rPr>
                <w:rFonts w:ascii="Arial" w:eastAsia="Times New Roman" w:hAnsi="Arial" w:cs="Arial"/>
                <w:color w:val="000000"/>
                <w:sz w:val="20"/>
                <w:szCs w:val="20"/>
              </w:rPr>
            </w:pPr>
            <w:proofErr w:type="gramStart"/>
            <w:r w:rsidRPr="009C2FB3">
              <w:rPr>
                <w:rFonts w:ascii="Arial" w:eastAsia="Times New Roman" w:hAnsi="Arial" w:cs="Arial"/>
                <w:color w:val="000000"/>
                <w:sz w:val="20"/>
                <w:szCs w:val="20"/>
              </w:rPr>
              <w:t>provide</w:t>
            </w:r>
            <w:proofErr w:type="gramEnd"/>
            <w:r w:rsidRPr="009C2FB3">
              <w:rPr>
                <w:rFonts w:ascii="Arial" w:eastAsia="Times New Roman" w:hAnsi="Arial" w:cs="Arial"/>
                <w:color w:val="000000"/>
                <w:sz w:val="20"/>
                <w:szCs w:val="20"/>
              </w:rPr>
              <w:t xml:space="preserve"> students with disabilities an equal opportunity to participate in school. </w:t>
            </w:r>
          </w:p>
          <w:p w:rsidR="009C2FB3" w:rsidRPr="009C2FB3" w:rsidRDefault="009C2FB3" w:rsidP="009C2FB3">
            <w:pPr>
              <w:numPr>
                <w:ilvl w:val="0"/>
                <w:numId w:val="4"/>
              </w:numPr>
              <w:spacing w:before="100" w:beforeAutospacing="1" w:after="100" w:afterAutospacing="1" w:line="240" w:lineRule="auto"/>
              <w:rPr>
                <w:rFonts w:ascii="Arial" w:eastAsia="Times New Roman" w:hAnsi="Arial" w:cs="Arial"/>
                <w:color w:val="000000"/>
                <w:sz w:val="20"/>
                <w:szCs w:val="20"/>
              </w:rPr>
            </w:pPr>
            <w:proofErr w:type="gramStart"/>
            <w:r w:rsidRPr="009C2FB3">
              <w:rPr>
                <w:rFonts w:ascii="Arial" w:eastAsia="Times New Roman" w:hAnsi="Arial" w:cs="Arial"/>
                <w:color w:val="000000"/>
                <w:sz w:val="20"/>
                <w:szCs w:val="20"/>
              </w:rPr>
              <w:t>must</w:t>
            </w:r>
            <w:proofErr w:type="gramEnd"/>
            <w:r w:rsidRPr="009C2FB3">
              <w:rPr>
                <w:rFonts w:ascii="Arial" w:eastAsia="Times New Roman" w:hAnsi="Arial" w:cs="Arial"/>
                <w:color w:val="000000"/>
                <w:sz w:val="20"/>
                <w:szCs w:val="20"/>
              </w:rPr>
              <w:t xml:space="preserve"> be appropriate and effective for each individual. </w:t>
            </w:r>
          </w:p>
          <w:p w:rsidR="009C2FB3" w:rsidRPr="009C2FB3" w:rsidRDefault="009C2FB3" w:rsidP="009C2FB3">
            <w:pPr>
              <w:numPr>
                <w:ilvl w:val="0"/>
                <w:numId w:val="4"/>
              </w:numPr>
              <w:spacing w:before="100" w:beforeAutospacing="1" w:after="100" w:afterAutospacing="1" w:line="240" w:lineRule="auto"/>
              <w:rPr>
                <w:rFonts w:ascii="Arial" w:eastAsia="Times New Roman" w:hAnsi="Arial" w:cs="Arial"/>
                <w:color w:val="000000"/>
                <w:sz w:val="20"/>
                <w:szCs w:val="20"/>
              </w:rPr>
            </w:pPr>
            <w:proofErr w:type="gramStart"/>
            <w:r w:rsidRPr="009C2FB3">
              <w:rPr>
                <w:rFonts w:ascii="Arial" w:eastAsia="Times New Roman" w:hAnsi="Arial" w:cs="Arial"/>
                <w:color w:val="000000"/>
                <w:sz w:val="20"/>
                <w:szCs w:val="20"/>
              </w:rPr>
              <w:t>must</w:t>
            </w:r>
            <w:proofErr w:type="gramEnd"/>
            <w:r w:rsidRPr="009C2FB3">
              <w:rPr>
                <w:rFonts w:ascii="Arial" w:eastAsia="Times New Roman" w:hAnsi="Arial" w:cs="Arial"/>
                <w:color w:val="000000"/>
                <w:sz w:val="20"/>
                <w:szCs w:val="20"/>
              </w:rPr>
              <w:t xml:space="preserve"> be provided at no cost to students with disabilities. </w:t>
            </w:r>
          </w:p>
          <w:p w:rsidR="009C2FB3" w:rsidRPr="009C2FB3" w:rsidRDefault="009C2FB3" w:rsidP="009C2FB3">
            <w:pPr>
              <w:numPr>
                <w:ilvl w:val="0"/>
                <w:numId w:val="4"/>
              </w:numPr>
              <w:spacing w:before="100" w:beforeAutospacing="1" w:after="100" w:afterAutospacing="1" w:line="240" w:lineRule="auto"/>
              <w:rPr>
                <w:rFonts w:ascii="Arial" w:eastAsia="Times New Roman" w:hAnsi="Arial" w:cs="Arial"/>
                <w:color w:val="000000"/>
                <w:sz w:val="20"/>
                <w:szCs w:val="20"/>
              </w:rPr>
            </w:pPr>
            <w:proofErr w:type="gramStart"/>
            <w:r w:rsidRPr="009C2FB3">
              <w:rPr>
                <w:rFonts w:ascii="Arial" w:eastAsia="Times New Roman" w:hAnsi="Arial" w:cs="Arial"/>
                <w:color w:val="000000"/>
                <w:sz w:val="20"/>
                <w:szCs w:val="20"/>
              </w:rPr>
              <w:t>cannot</w:t>
            </w:r>
            <w:proofErr w:type="gramEnd"/>
            <w:r w:rsidRPr="009C2FB3">
              <w:rPr>
                <w:rFonts w:ascii="Arial" w:eastAsia="Times New Roman" w:hAnsi="Arial" w:cs="Arial"/>
                <w:color w:val="000000"/>
                <w:sz w:val="20"/>
                <w:szCs w:val="20"/>
              </w:rPr>
              <w:t xml:space="preserve"> fundamentally </w:t>
            </w:r>
            <w:r w:rsidRPr="009C2FB3">
              <w:rPr>
                <w:rFonts w:ascii="Arial" w:eastAsia="Times New Roman" w:hAnsi="Arial" w:cs="Arial"/>
                <w:color w:val="000000"/>
                <w:sz w:val="20"/>
                <w:szCs w:val="20"/>
                <w:u w:val="single"/>
              </w:rPr>
              <w:t>alter</w:t>
            </w:r>
            <w:r w:rsidRPr="009C2FB3">
              <w:rPr>
                <w:rFonts w:ascii="Arial" w:eastAsia="Times New Roman" w:hAnsi="Arial" w:cs="Arial"/>
                <w:color w:val="000000"/>
                <w:sz w:val="20"/>
                <w:szCs w:val="20"/>
              </w:rPr>
              <w:t xml:space="preserve"> a program or course. </w:t>
            </w:r>
          </w:p>
          <w:p w:rsidR="009C2FB3" w:rsidRPr="009C2FB3" w:rsidRDefault="009C2FB3" w:rsidP="009C2FB3">
            <w:pPr>
              <w:numPr>
                <w:ilvl w:val="0"/>
                <w:numId w:val="4"/>
              </w:numPr>
              <w:spacing w:before="100" w:beforeAutospacing="1" w:after="100" w:afterAutospacing="1" w:line="240" w:lineRule="auto"/>
              <w:rPr>
                <w:rFonts w:ascii="Arial" w:eastAsia="Times New Roman" w:hAnsi="Arial" w:cs="Arial"/>
                <w:color w:val="000000"/>
                <w:sz w:val="20"/>
                <w:szCs w:val="20"/>
              </w:rPr>
            </w:pPr>
            <w:proofErr w:type="gramStart"/>
            <w:r w:rsidRPr="009C2FB3">
              <w:rPr>
                <w:rFonts w:ascii="Arial" w:eastAsia="Times New Roman" w:hAnsi="Arial" w:cs="Arial"/>
                <w:color w:val="000000"/>
                <w:sz w:val="20"/>
                <w:szCs w:val="20"/>
              </w:rPr>
              <w:t>cannot</w:t>
            </w:r>
            <w:proofErr w:type="gramEnd"/>
            <w:r w:rsidRPr="009C2FB3">
              <w:rPr>
                <w:rFonts w:ascii="Arial" w:eastAsia="Times New Roman" w:hAnsi="Arial" w:cs="Arial"/>
                <w:color w:val="000000"/>
                <w:sz w:val="20"/>
                <w:szCs w:val="20"/>
              </w:rPr>
              <w:t xml:space="preserve"> lower or change the academic or conduct standards of PCC. </w:t>
            </w:r>
          </w:p>
          <w:p w:rsidR="009C2FB3" w:rsidRPr="009C2FB3" w:rsidRDefault="009C2FB3" w:rsidP="009C2FB3">
            <w:pPr>
              <w:numPr>
                <w:ilvl w:val="0"/>
                <w:numId w:val="4"/>
              </w:numPr>
              <w:spacing w:before="100" w:beforeAutospacing="1" w:after="100" w:afterAutospacing="1" w:line="240" w:lineRule="auto"/>
              <w:rPr>
                <w:rFonts w:ascii="Arial" w:eastAsia="Times New Roman" w:hAnsi="Arial" w:cs="Arial"/>
                <w:color w:val="000000"/>
                <w:sz w:val="20"/>
                <w:szCs w:val="20"/>
              </w:rPr>
            </w:pPr>
            <w:proofErr w:type="gramStart"/>
            <w:r w:rsidRPr="009C2FB3">
              <w:rPr>
                <w:rFonts w:ascii="Arial" w:eastAsia="Times New Roman" w:hAnsi="Arial" w:cs="Arial"/>
                <w:color w:val="000000"/>
                <w:sz w:val="20"/>
                <w:szCs w:val="20"/>
              </w:rPr>
              <w:lastRenderedPageBreak/>
              <w:t>cannot</w:t>
            </w:r>
            <w:proofErr w:type="gramEnd"/>
            <w:r w:rsidRPr="009C2FB3">
              <w:rPr>
                <w:rFonts w:ascii="Arial" w:eastAsia="Times New Roman" w:hAnsi="Arial" w:cs="Arial"/>
                <w:color w:val="000000"/>
                <w:sz w:val="20"/>
                <w:szCs w:val="20"/>
              </w:rPr>
              <w:t xml:space="preserve"> cause an undue burden.  </w:t>
            </w:r>
          </w:p>
          <w:p w:rsidR="009C2FB3" w:rsidRPr="009C2FB3" w:rsidRDefault="009C2FB3" w:rsidP="009C2FB3">
            <w:pPr>
              <w:numPr>
                <w:ilvl w:val="0"/>
                <w:numId w:val="4"/>
              </w:numPr>
              <w:spacing w:before="100" w:beforeAutospacing="1" w:after="100" w:afterAutospacing="1" w:line="240" w:lineRule="auto"/>
              <w:rPr>
                <w:rFonts w:ascii="Arial" w:eastAsia="Times New Roman" w:hAnsi="Arial" w:cs="Arial"/>
                <w:color w:val="000000"/>
                <w:sz w:val="20"/>
                <w:szCs w:val="20"/>
              </w:rPr>
            </w:pPr>
            <w:proofErr w:type="gramStart"/>
            <w:r w:rsidRPr="009C2FB3">
              <w:rPr>
                <w:rFonts w:ascii="Arial" w:eastAsia="Times New Roman" w:hAnsi="Arial" w:cs="Arial"/>
                <w:color w:val="000000"/>
                <w:sz w:val="20"/>
                <w:szCs w:val="20"/>
              </w:rPr>
              <w:t>will</w:t>
            </w:r>
            <w:proofErr w:type="gramEnd"/>
            <w:r w:rsidRPr="009C2FB3">
              <w:rPr>
                <w:rFonts w:ascii="Arial" w:eastAsia="Times New Roman" w:hAnsi="Arial" w:cs="Arial"/>
                <w:color w:val="000000"/>
                <w:sz w:val="20"/>
                <w:szCs w:val="20"/>
              </w:rPr>
              <w:t xml:space="preserve"> not be provided without adequate documentation.  </w:t>
            </w:r>
          </w:p>
          <w:p w:rsidR="009C2FB3" w:rsidRDefault="009C2FB3" w:rsidP="009C2FB3">
            <w:pPr>
              <w:numPr>
                <w:ilvl w:val="0"/>
                <w:numId w:val="4"/>
              </w:numPr>
              <w:spacing w:before="100" w:beforeAutospacing="1" w:after="100" w:afterAutospacing="1" w:line="240" w:lineRule="auto"/>
              <w:rPr>
                <w:rFonts w:ascii="Arial" w:eastAsia="Times New Roman" w:hAnsi="Arial" w:cs="Arial"/>
                <w:color w:val="000000"/>
                <w:sz w:val="20"/>
                <w:szCs w:val="20"/>
              </w:rPr>
            </w:pPr>
            <w:r w:rsidRPr="009C2FB3">
              <w:rPr>
                <w:rFonts w:ascii="Times New Roman" w:eastAsia="Symbol" w:hAnsi="Times New Roman" w:cs="Times New Roman"/>
                <w:color w:val="FF0000"/>
                <w:sz w:val="14"/>
                <w:szCs w:val="14"/>
              </w:rPr>
              <w:t> </w:t>
            </w:r>
            <w:proofErr w:type="gramStart"/>
            <w:r w:rsidRPr="009C2FB3">
              <w:rPr>
                <w:rFonts w:ascii="Arial" w:eastAsia="Times New Roman" w:hAnsi="Arial" w:cs="Arial"/>
                <w:color w:val="FF0000"/>
                <w:sz w:val="20"/>
                <w:szCs w:val="20"/>
                <w:u w:val="single"/>
              </w:rPr>
              <w:t>do</w:t>
            </w:r>
            <w:proofErr w:type="gramEnd"/>
            <w:r w:rsidRPr="009C2FB3">
              <w:rPr>
                <w:rFonts w:ascii="Arial" w:eastAsia="Times New Roman" w:hAnsi="Arial" w:cs="Arial"/>
                <w:color w:val="FF0000"/>
                <w:sz w:val="20"/>
                <w:szCs w:val="20"/>
                <w:u w:val="single"/>
              </w:rPr>
              <w:t xml:space="preserve"> not include personal services</w:t>
            </w:r>
            <w:r w:rsidRPr="009C2FB3">
              <w:rPr>
                <w:rFonts w:ascii="Arial" w:eastAsia="Times New Roman" w:hAnsi="Arial" w:cs="Arial"/>
                <w:color w:val="000000"/>
                <w:sz w:val="20"/>
                <w:szCs w:val="20"/>
              </w:rPr>
              <w:t xml:space="preserve"> such as assistance with dressing, eating or personal hygiene. </w:t>
            </w:r>
          </w:p>
          <w:p w:rsidR="009C2FB3" w:rsidRDefault="009C2FB3" w:rsidP="009C2FB3">
            <w:pPr>
              <w:numPr>
                <w:ilvl w:val="0"/>
                <w:numId w:val="4"/>
              </w:numPr>
              <w:spacing w:before="100" w:beforeAutospacing="1" w:after="100" w:afterAutospacing="1" w:line="240" w:lineRule="auto"/>
              <w:rPr>
                <w:rFonts w:ascii="Arial" w:eastAsia="Times New Roman" w:hAnsi="Arial" w:cs="Arial"/>
                <w:color w:val="000000"/>
                <w:sz w:val="20"/>
                <w:szCs w:val="20"/>
              </w:rPr>
            </w:pPr>
            <w:bookmarkStart w:id="3" w:name="Letter"/>
          </w:p>
          <w:p w:rsidR="009C2FB3" w:rsidRDefault="009C2FB3" w:rsidP="009C2FB3">
            <w:pPr>
              <w:spacing w:before="100" w:beforeAutospacing="1" w:after="100" w:afterAutospacing="1" w:line="240" w:lineRule="auto"/>
              <w:rPr>
                <w:rFonts w:ascii="Arial" w:eastAsia="Times New Roman" w:hAnsi="Arial" w:cs="Arial"/>
                <w:b/>
                <w:bCs/>
                <w:color w:val="800000"/>
                <w:sz w:val="20"/>
                <w:szCs w:val="20"/>
              </w:rPr>
            </w:pPr>
          </w:p>
          <w:p w:rsidR="009C2FB3" w:rsidRPr="009C2FB3" w:rsidRDefault="009C2FB3" w:rsidP="009C2FB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800000"/>
                <w:sz w:val="20"/>
                <w:szCs w:val="20"/>
              </w:rPr>
              <w:t>Th</w:t>
            </w:r>
            <w:r w:rsidRPr="009C2FB3">
              <w:rPr>
                <w:rFonts w:ascii="Arial" w:eastAsia="Times New Roman" w:hAnsi="Arial" w:cs="Arial"/>
                <w:b/>
                <w:bCs/>
                <w:color w:val="800000"/>
                <w:sz w:val="20"/>
                <w:szCs w:val="20"/>
              </w:rPr>
              <w:t>e Letter of Accommodation Process</w:t>
            </w:r>
            <w:bookmarkEnd w:id="3"/>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b/>
                <w:color w:val="000000"/>
                <w:sz w:val="20"/>
                <w:szCs w:val="20"/>
              </w:rPr>
              <w:t> </w:t>
            </w:r>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color w:val="000000"/>
                <w:sz w:val="20"/>
                <w:szCs w:val="20"/>
              </w:rPr>
              <w:t xml:space="preserve">Any student at PCC who: </w:t>
            </w:r>
          </w:p>
          <w:p w:rsidR="009C2FB3" w:rsidRPr="009C2FB3" w:rsidRDefault="009C2FB3" w:rsidP="009C2FB3">
            <w:pPr>
              <w:spacing w:line="240" w:lineRule="auto"/>
              <w:rPr>
                <w:rFonts w:ascii="Arial" w:eastAsia="Times New Roman" w:hAnsi="Arial" w:cs="Arial"/>
                <w:sz w:val="20"/>
                <w:szCs w:val="20"/>
              </w:rPr>
            </w:pPr>
            <w:r w:rsidRPr="009C2FB3">
              <w:rPr>
                <w:rFonts w:ascii="Arial" w:eastAsia="Times New Roman" w:hAnsi="Arial" w:cs="Arial"/>
                <w:color w:val="000000"/>
                <w:sz w:val="20"/>
                <w:szCs w:val="20"/>
              </w:rPr>
              <w:t>1. Discloses a disability to the Disability Resources Advisor</w:t>
            </w:r>
          </w:p>
          <w:p w:rsidR="009C2FB3" w:rsidRPr="009C2FB3" w:rsidRDefault="009C2FB3" w:rsidP="009C2FB3">
            <w:pPr>
              <w:spacing w:line="240" w:lineRule="auto"/>
              <w:rPr>
                <w:rFonts w:ascii="Arial" w:eastAsia="Times New Roman" w:hAnsi="Arial" w:cs="Arial"/>
                <w:sz w:val="20"/>
                <w:szCs w:val="20"/>
              </w:rPr>
            </w:pPr>
            <w:r w:rsidRPr="009C2FB3">
              <w:rPr>
                <w:rFonts w:ascii="Arial" w:eastAsia="Times New Roman" w:hAnsi="Arial" w:cs="Arial"/>
                <w:color w:val="000000"/>
                <w:sz w:val="20"/>
                <w:szCs w:val="20"/>
              </w:rPr>
              <w:t>2. Presents the Disability Resources Advisor with adequate documentation of the disability.</w:t>
            </w:r>
          </w:p>
          <w:p w:rsidR="009C2FB3" w:rsidRPr="009C2FB3" w:rsidRDefault="009C2FB3" w:rsidP="009C2FB3">
            <w:pPr>
              <w:tabs>
                <w:tab w:val="left" w:pos="407"/>
              </w:tabs>
              <w:spacing w:line="240" w:lineRule="auto"/>
              <w:rPr>
                <w:rFonts w:ascii="Times New Roman" w:eastAsia="Times New Roman" w:hAnsi="Times New Roman" w:cs="Times New Roman"/>
              </w:rPr>
            </w:pPr>
            <w:r w:rsidRPr="009C2FB3">
              <w:rPr>
                <w:rFonts w:ascii="Times New Roman" w:eastAsia="Times New Roman" w:hAnsi="Times New Roman" w:cs="Times New Roman"/>
                <w:sz w:val="20"/>
                <w:szCs w:val="20"/>
              </w:rPr>
              <w:t xml:space="preserve">3. Requests accommodations that are appropriate for the effects of the disability, will receive a </w:t>
            </w:r>
            <w:r w:rsidRPr="009C2FB3">
              <w:rPr>
                <w:rFonts w:ascii="Times New Roman" w:eastAsia="Times New Roman" w:hAnsi="Times New Roman" w:cs="Times New Roman"/>
                <w:b/>
                <w:bCs/>
                <w:sz w:val="20"/>
                <w:szCs w:val="20"/>
              </w:rPr>
              <w:t>Letter of Accommodation (LOA)</w:t>
            </w:r>
            <w:r w:rsidRPr="009C2FB3">
              <w:rPr>
                <w:rFonts w:ascii="Times New Roman" w:eastAsia="Times New Roman" w:hAnsi="Times New Roman" w:cs="Times New Roman"/>
                <w:sz w:val="20"/>
                <w:szCs w:val="20"/>
              </w:rPr>
              <w:t>. The Disability Resources Advisor writes the LOA, which states the necessary accommodations for each course.</w:t>
            </w:r>
          </w:p>
          <w:p w:rsidR="009C2FB3" w:rsidRPr="009C2FB3" w:rsidRDefault="009C2FB3" w:rsidP="009C2FB3">
            <w:pPr>
              <w:tabs>
                <w:tab w:val="left" w:pos="407"/>
              </w:tabs>
              <w:spacing w:line="240" w:lineRule="auto"/>
              <w:rPr>
                <w:rFonts w:ascii="Times New Roman" w:eastAsia="Times New Roman" w:hAnsi="Times New Roman" w:cs="Times New Roman"/>
              </w:rPr>
            </w:pPr>
            <w:r w:rsidRPr="009C2FB3">
              <w:rPr>
                <w:rFonts w:ascii="Times New Roman" w:eastAsia="Times New Roman" w:hAnsi="Times New Roman" w:cs="Times New Roman"/>
              </w:rPr>
              <w:t> </w:t>
            </w:r>
          </w:p>
          <w:p w:rsidR="009C2FB3" w:rsidRPr="009C2FB3" w:rsidRDefault="009C2FB3" w:rsidP="009C2FB3">
            <w:pPr>
              <w:tabs>
                <w:tab w:val="left" w:pos="407"/>
              </w:tabs>
              <w:spacing w:line="240" w:lineRule="auto"/>
              <w:rPr>
                <w:rFonts w:ascii="Times New Roman" w:eastAsia="Times New Roman" w:hAnsi="Times New Roman" w:cs="Times New Roman"/>
              </w:rPr>
            </w:pPr>
            <w:r w:rsidRPr="009C2FB3">
              <w:rPr>
                <w:rFonts w:ascii="Times New Roman" w:eastAsia="Times New Roman" w:hAnsi="Times New Roman" w:cs="Times New Roman"/>
                <w:sz w:val="20"/>
                <w:szCs w:val="20"/>
              </w:rPr>
              <w:t xml:space="preserve">The LOA does not state what disability the student has. </w:t>
            </w:r>
            <w:r w:rsidRPr="009C2FB3">
              <w:rPr>
                <w:rFonts w:ascii="Arial" w:eastAsia="Times New Roman" w:hAnsi="Arial" w:cs="Arial"/>
                <w:color w:val="000000"/>
                <w:sz w:val="20"/>
                <w:szCs w:val="20"/>
              </w:rPr>
              <w:t>When the student is requesting accommodations that involve the instructor or the classroom setting, the student must share a copy of the LOA with that instructor for the accommodations to be implemented.  For example, if the student has an approved accommodation of extended test time, the instructor will not be able to provide extended test time without a copy of the LOA.</w:t>
            </w:r>
          </w:p>
          <w:p w:rsidR="009C2FB3" w:rsidRPr="009C2FB3" w:rsidRDefault="009C2FB3" w:rsidP="009C2FB3">
            <w:pPr>
              <w:tabs>
                <w:tab w:val="left" w:pos="407"/>
              </w:tabs>
              <w:spacing w:line="240" w:lineRule="auto"/>
              <w:rPr>
                <w:rFonts w:ascii="Times New Roman" w:eastAsia="Times New Roman" w:hAnsi="Times New Roman" w:cs="Times New Roman"/>
              </w:rPr>
            </w:pPr>
            <w:r w:rsidRPr="009C2FB3">
              <w:rPr>
                <w:rFonts w:ascii="Times New Roman" w:eastAsia="Times New Roman" w:hAnsi="Times New Roman" w:cs="Times New Roman"/>
              </w:rPr>
              <w:t> </w:t>
            </w:r>
          </w:p>
          <w:p w:rsidR="009C2FB3" w:rsidRPr="009C2FB3" w:rsidRDefault="009C2FB3" w:rsidP="009C2FB3">
            <w:pPr>
              <w:tabs>
                <w:tab w:val="left" w:pos="407"/>
              </w:tabs>
              <w:spacing w:line="240" w:lineRule="auto"/>
              <w:jc w:val="center"/>
              <w:rPr>
                <w:rFonts w:ascii="Arial" w:eastAsia="Times New Roman" w:hAnsi="Arial" w:cs="Arial"/>
                <w:sz w:val="20"/>
                <w:szCs w:val="20"/>
              </w:rPr>
            </w:pPr>
            <w:r w:rsidRPr="009C2FB3">
              <w:rPr>
                <w:rFonts w:ascii="Arial" w:eastAsia="Times New Roman" w:hAnsi="Arial" w:cs="Arial"/>
                <w:b/>
                <w:bCs/>
                <w:color w:val="800000"/>
                <w:sz w:val="20"/>
                <w:szCs w:val="20"/>
              </w:rPr>
              <w:t>Accommodations will not be provided without a Letter of Accommodation (LOA.)</w:t>
            </w:r>
          </w:p>
          <w:p w:rsidR="009C2FB3" w:rsidRPr="009C2FB3" w:rsidRDefault="009C2FB3" w:rsidP="009C2FB3">
            <w:pPr>
              <w:tabs>
                <w:tab w:val="left" w:pos="407"/>
              </w:tabs>
              <w:spacing w:before="100" w:beforeAutospacing="1" w:after="100" w:afterAutospacing="1" w:line="240" w:lineRule="auto"/>
              <w:rPr>
                <w:rFonts w:ascii="Arial" w:eastAsia="Times New Roman" w:hAnsi="Arial" w:cs="Arial"/>
                <w:sz w:val="20"/>
                <w:szCs w:val="20"/>
              </w:rPr>
            </w:pPr>
            <w:bookmarkStart w:id="4" w:name="CheckList"/>
            <w:r w:rsidRPr="009C2FB3">
              <w:rPr>
                <w:rFonts w:ascii="Arial" w:eastAsia="Times New Roman" w:hAnsi="Arial" w:cs="Arial"/>
                <w:b/>
                <w:bCs/>
                <w:color w:val="800000"/>
                <w:sz w:val="20"/>
                <w:szCs w:val="20"/>
              </w:rPr>
              <w:t>Checklist of Student Responsibilities</w:t>
            </w:r>
            <w:bookmarkEnd w:id="4"/>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color w:val="000000"/>
                <w:sz w:val="20"/>
                <w:szCs w:val="20"/>
              </w:rPr>
              <w:t xml:space="preserve">1. Notify the Disability Resources Advisor </w:t>
            </w:r>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color w:val="000000"/>
                <w:sz w:val="20"/>
                <w:szCs w:val="20"/>
              </w:rPr>
              <w:t xml:space="preserve">2. Provide Documentation </w:t>
            </w:r>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color w:val="000000"/>
                <w:sz w:val="20"/>
                <w:szCs w:val="20"/>
              </w:rPr>
              <w:t xml:space="preserve">3. Request Accommodations </w:t>
            </w:r>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color w:val="000000"/>
                <w:sz w:val="20"/>
                <w:szCs w:val="20"/>
              </w:rPr>
              <w:t xml:space="preserve">4. Obtain a Letter of Accommodation (LOA) </w:t>
            </w:r>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color w:val="000000"/>
                <w:sz w:val="20"/>
                <w:szCs w:val="20"/>
              </w:rPr>
              <w:t xml:space="preserve">5. Share the Letter of Accommodation (LOA) with All Appropriate Persons </w:t>
            </w:r>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color w:val="000000"/>
                <w:sz w:val="20"/>
                <w:szCs w:val="20"/>
              </w:rPr>
              <w:t xml:space="preserve">6. Meet Academic and Conduct Standards </w:t>
            </w:r>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color w:val="000000"/>
              </w:rPr>
              <w:t> </w:t>
            </w:r>
          </w:p>
          <w:p w:rsidR="009C2FB3" w:rsidRPr="009C2FB3" w:rsidRDefault="009C2FB3" w:rsidP="009C2FB3">
            <w:pPr>
              <w:spacing w:line="240" w:lineRule="auto"/>
              <w:rPr>
                <w:rFonts w:ascii="Times New Roman" w:eastAsia="Times New Roman" w:hAnsi="Times New Roman" w:cs="Times New Roman"/>
              </w:rPr>
            </w:pPr>
            <w:r w:rsidRPr="009C2FB3">
              <w:rPr>
                <w:rFonts w:ascii="Arial" w:eastAsia="Times New Roman" w:hAnsi="Arial" w:cs="Arial"/>
                <w:color w:val="000000"/>
                <w:sz w:val="20"/>
                <w:szCs w:val="20"/>
              </w:rPr>
              <w:t>Answers to questions about being a student with a disability at PCC may be found by talking with a member of the Disability Resource Team. Many accommodations are available, and PCC staff are able and willing to assist you in any challenges you may face as a college student with a disability</w:t>
            </w:r>
          </w:p>
        </w:tc>
        <w:tc>
          <w:tcPr>
            <w:tcW w:w="210" w:type="dxa"/>
            <w:vMerge w:val="restart"/>
            <w:vAlign w:val="center"/>
            <w:hideMark/>
          </w:tcPr>
          <w:p w:rsidR="009C2FB3" w:rsidRPr="009C2FB3" w:rsidRDefault="009C2FB3" w:rsidP="009C2FB3">
            <w:pPr>
              <w:spacing w:line="240" w:lineRule="auto"/>
              <w:rPr>
                <w:rFonts w:ascii="Times New Roman" w:eastAsia="Times New Roman" w:hAnsi="Times New Roman" w:cs="Times New Roman"/>
              </w:rPr>
            </w:pPr>
            <w:r w:rsidRPr="009C2FB3">
              <w:rPr>
                <w:rFonts w:ascii="Times New Roman" w:eastAsia="Times New Roman" w:hAnsi="Times New Roman" w:cs="Times New Roman"/>
              </w:rPr>
              <w:lastRenderedPageBreak/>
              <w:t> </w:t>
            </w:r>
          </w:p>
        </w:tc>
        <w:tc>
          <w:tcPr>
            <w:tcW w:w="0" w:type="auto"/>
            <w:vAlign w:val="center"/>
            <w:hideMark/>
          </w:tcPr>
          <w:p w:rsidR="009C2FB3" w:rsidRPr="009C2FB3" w:rsidRDefault="009C2FB3" w:rsidP="009C2FB3">
            <w:pPr>
              <w:spacing w:line="240" w:lineRule="auto"/>
              <w:rPr>
                <w:rFonts w:ascii="Times New Roman" w:eastAsia="Times New Roman" w:hAnsi="Times New Roman" w:cs="Times New Roman"/>
                <w:sz w:val="20"/>
                <w:szCs w:val="20"/>
              </w:rPr>
            </w:pPr>
          </w:p>
        </w:tc>
        <w:tc>
          <w:tcPr>
            <w:tcW w:w="0" w:type="auto"/>
            <w:vAlign w:val="center"/>
            <w:hideMark/>
          </w:tcPr>
          <w:p w:rsidR="009C2FB3" w:rsidRPr="009C2FB3" w:rsidRDefault="009C2FB3" w:rsidP="009C2FB3">
            <w:pPr>
              <w:spacing w:line="240" w:lineRule="auto"/>
              <w:rPr>
                <w:rFonts w:ascii="Times New Roman" w:eastAsia="Times New Roman" w:hAnsi="Times New Roman" w:cs="Times New Roman"/>
                <w:sz w:val="20"/>
                <w:szCs w:val="20"/>
              </w:rPr>
            </w:pPr>
          </w:p>
        </w:tc>
      </w:tr>
      <w:tr w:rsidR="009C2FB3" w:rsidRPr="009C2FB3" w:rsidTr="009C2FB3">
        <w:trPr>
          <w:tblCellSpacing w:w="0" w:type="dxa"/>
          <w:jc w:val="center"/>
        </w:trPr>
        <w:tc>
          <w:tcPr>
            <w:tcW w:w="0" w:type="auto"/>
            <w:vMerge/>
            <w:vAlign w:val="center"/>
            <w:hideMark/>
          </w:tcPr>
          <w:p w:rsidR="009C2FB3" w:rsidRPr="009C2FB3" w:rsidRDefault="009C2FB3" w:rsidP="009C2FB3">
            <w:pPr>
              <w:spacing w:line="240" w:lineRule="auto"/>
              <w:rPr>
                <w:rFonts w:ascii="Times New Roman" w:eastAsia="Times New Roman" w:hAnsi="Times New Roman" w:cs="Times New Roman"/>
              </w:rPr>
            </w:pPr>
          </w:p>
        </w:tc>
        <w:tc>
          <w:tcPr>
            <w:tcW w:w="0" w:type="auto"/>
            <w:vMerge/>
            <w:vAlign w:val="center"/>
            <w:hideMark/>
          </w:tcPr>
          <w:p w:rsidR="009C2FB3" w:rsidRPr="009C2FB3" w:rsidRDefault="009C2FB3" w:rsidP="009C2FB3">
            <w:pPr>
              <w:spacing w:line="240" w:lineRule="auto"/>
              <w:rPr>
                <w:rFonts w:ascii="Times New Roman" w:eastAsia="Times New Roman" w:hAnsi="Times New Roman" w:cs="Times New Roman"/>
              </w:rPr>
            </w:pPr>
          </w:p>
        </w:tc>
        <w:tc>
          <w:tcPr>
            <w:tcW w:w="0" w:type="auto"/>
            <w:vMerge/>
            <w:vAlign w:val="center"/>
            <w:hideMark/>
          </w:tcPr>
          <w:p w:rsidR="009C2FB3" w:rsidRPr="009C2FB3" w:rsidRDefault="009C2FB3" w:rsidP="009C2FB3">
            <w:pPr>
              <w:spacing w:line="240" w:lineRule="auto"/>
              <w:rPr>
                <w:rFonts w:ascii="Times New Roman" w:eastAsia="Times New Roman" w:hAnsi="Times New Roman" w:cs="Times New Roman"/>
              </w:rPr>
            </w:pPr>
          </w:p>
        </w:tc>
        <w:tc>
          <w:tcPr>
            <w:tcW w:w="0" w:type="auto"/>
            <w:vAlign w:val="center"/>
            <w:hideMark/>
          </w:tcPr>
          <w:p w:rsidR="009C2FB3" w:rsidRPr="009C2FB3" w:rsidRDefault="009C2FB3" w:rsidP="009C2FB3">
            <w:pPr>
              <w:spacing w:line="240" w:lineRule="auto"/>
              <w:rPr>
                <w:rFonts w:ascii="Times New Roman" w:eastAsia="Times New Roman" w:hAnsi="Times New Roman" w:cs="Times New Roman"/>
              </w:rPr>
            </w:pPr>
          </w:p>
        </w:tc>
        <w:tc>
          <w:tcPr>
            <w:tcW w:w="0" w:type="auto"/>
            <w:vAlign w:val="center"/>
            <w:hideMark/>
          </w:tcPr>
          <w:p w:rsidR="009C2FB3" w:rsidRPr="009C2FB3" w:rsidRDefault="009C2FB3" w:rsidP="009C2FB3">
            <w:pPr>
              <w:spacing w:line="240" w:lineRule="auto"/>
              <w:rPr>
                <w:rFonts w:ascii="Times New Roman" w:eastAsia="Times New Roman" w:hAnsi="Times New Roman" w:cs="Times New Roman"/>
                <w:sz w:val="20"/>
                <w:szCs w:val="20"/>
              </w:rPr>
            </w:pPr>
          </w:p>
        </w:tc>
      </w:tr>
    </w:tbl>
    <w:p w:rsidR="00132994" w:rsidRDefault="00132994"/>
    <w:tbl>
      <w:tblPr>
        <w:tblW w:w="12000" w:type="dxa"/>
        <w:jc w:val="center"/>
        <w:tblCellSpacing w:w="0" w:type="dxa"/>
        <w:tblCellMar>
          <w:left w:w="0" w:type="dxa"/>
          <w:right w:w="0" w:type="dxa"/>
        </w:tblCellMar>
        <w:tblLook w:val="04A0" w:firstRow="1" w:lastRow="0" w:firstColumn="1" w:lastColumn="0" w:noHBand="0" w:noVBand="1"/>
      </w:tblPr>
      <w:tblGrid>
        <w:gridCol w:w="300"/>
        <w:gridCol w:w="8640"/>
        <w:gridCol w:w="1020"/>
        <w:gridCol w:w="1020"/>
        <w:gridCol w:w="1020"/>
      </w:tblGrid>
      <w:tr w:rsidR="003B66C5" w:rsidRPr="003B66C5" w:rsidTr="003B66C5">
        <w:trPr>
          <w:trHeight w:val="810"/>
          <w:tblCellSpacing w:w="0" w:type="dxa"/>
          <w:jc w:val="center"/>
        </w:trPr>
        <w:tc>
          <w:tcPr>
            <w:tcW w:w="0" w:type="auto"/>
            <w:gridSpan w:val="5"/>
            <w:hideMark/>
          </w:tcPr>
          <w:p w:rsidR="003B66C5" w:rsidRPr="003B66C5" w:rsidRDefault="003B66C5" w:rsidP="003B66C5">
            <w:pPr>
              <w:spacing w:line="240" w:lineRule="auto"/>
              <w:rPr>
                <w:rFonts w:ascii="Times New Roman" w:eastAsia="Times New Roman" w:hAnsi="Times New Roman" w:cs="Times New Roman"/>
              </w:rPr>
            </w:pPr>
            <w:r w:rsidRPr="003B66C5">
              <w:rPr>
                <w:rFonts w:ascii="Impact" w:eastAsia="Times New Roman" w:hAnsi="Impact" w:cs="Times New Roman"/>
                <w:sz w:val="36"/>
                <w:szCs w:val="36"/>
              </w:rPr>
              <w:t>Accommodations Available at PCC</w:t>
            </w:r>
          </w:p>
        </w:tc>
      </w:tr>
      <w:tr w:rsidR="003B66C5" w:rsidRPr="003B66C5" w:rsidTr="003B66C5">
        <w:trPr>
          <w:tblCellSpacing w:w="0" w:type="dxa"/>
          <w:jc w:val="center"/>
        </w:trPr>
        <w:tc>
          <w:tcPr>
            <w:tcW w:w="300" w:type="dxa"/>
            <w:vMerge w:val="restart"/>
            <w:vAlign w:val="center"/>
            <w:hideMark/>
          </w:tcPr>
          <w:p w:rsidR="003B66C5" w:rsidRPr="003B66C5" w:rsidRDefault="003B66C5" w:rsidP="003B66C5">
            <w:pPr>
              <w:spacing w:line="240" w:lineRule="auto"/>
              <w:rPr>
                <w:rFonts w:ascii="Times New Roman" w:eastAsia="Times New Roman" w:hAnsi="Times New Roman" w:cs="Times New Roman"/>
              </w:rPr>
            </w:pPr>
            <w:r w:rsidRPr="003B66C5">
              <w:rPr>
                <w:rFonts w:ascii="Times New Roman" w:eastAsia="Times New Roman" w:hAnsi="Times New Roman" w:cs="Times New Roman"/>
              </w:rPr>
              <w:t xml:space="preserve">  </w:t>
            </w:r>
          </w:p>
        </w:tc>
        <w:tc>
          <w:tcPr>
            <w:tcW w:w="8640" w:type="dxa"/>
            <w:vMerge w:val="restart"/>
            <w:shd w:val="clear" w:color="auto" w:fill="FFFFFF"/>
            <w:hideMark/>
          </w:tcPr>
          <w:p w:rsidR="003B66C5" w:rsidRPr="003B66C5" w:rsidRDefault="003B66C5" w:rsidP="003B66C5">
            <w:pPr>
              <w:spacing w:line="240" w:lineRule="auto"/>
              <w:rPr>
                <w:rFonts w:ascii="Times New Roman" w:eastAsia="Times New Roman" w:hAnsi="Times New Roman" w:cs="Times New Roman"/>
              </w:rPr>
            </w:pPr>
            <w:r w:rsidRPr="003B66C5">
              <w:rPr>
                <w:rFonts w:ascii="Arial" w:eastAsia="Times New Roman" w:hAnsi="Arial" w:cs="Arial"/>
                <w:b/>
                <w:color w:val="000000"/>
                <w:sz w:val="20"/>
                <w:szCs w:val="20"/>
              </w:rPr>
              <w:t>Dragon NaturallySpeaking</w:t>
            </w:r>
            <w:r w:rsidRPr="003B66C5">
              <w:rPr>
                <w:rFonts w:ascii="Arial" w:eastAsia="Times New Roman" w:hAnsi="Arial" w:cs="Arial"/>
                <w:color w:val="000000"/>
                <w:sz w:val="20"/>
                <w:szCs w:val="20"/>
              </w:rPr>
              <w:t xml:space="preserve"> is a basic word processor that the student can control by voice commands.  Dragon NaturallySpeaking can be used to compose e-mail messages, create reports, draft letters, edit proposals and more, just by speaking.</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Arial" w:eastAsia="Times New Roman" w:hAnsi="Arial" w:cs="Arial"/>
                <w:color w:val="000000"/>
                <w:sz w:val="10"/>
                <w:szCs w:val="10"/>
              </w:rPr>
              <w:t> </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Arial" w:eastAsia="Times New Roman" w:hAnsi="Arial" w:cs="Arial"/>
                <w:b/>
                <w:color w:val="000000"/>
                <w:sz w:val="20"/>
                <w:szCs w:val="20"/>
              </w:rPr>
              <w:t xml:space="preserve">Dvorak keyboards </w:t>
            </w:r>
            <w:r w:rsidRPr="003B66C5">
              <w:rPr>
                <w:rFonts w:ascii="Arial" w:eastAsia="Times New Roman" w:hAnsi="Arial" w:cs="Arial"/>
                <w:color w:val="000000"/>
                <w:sz w:val="20"/>
                <w:szCs w:val="20"/>
              </w:rPr>
              <w:t>are for students who have the use of only one hand. The keyboard layout is changed to make the most used keys easier to reach.</w:t>
            </w:r>
          </w:p>
          <w:p w:rsidR="003B66C5" w:rsidRPr="003B66C5" w:rsidRDefault="003B66C5" w:rsidP="003B66C5">
            <w:pPr>
              <w:tabs>
                <w:tab w:val="left" w:pos="360"/>
                <w:tab w:val="left" w:pos="4528"/>
              </w:tabs>
              <w:spacing w:line="240" w:lineRule="auto"/>
              <w:rPr>
                <w:rFonts w:ascii="Times New Roman" w:eastAsia="Times New Roman" w:hAnsi="Times New Roman" w:cs="Times New Roman"/>
              </w:rPr>
            </w:pPr>
            <w:r w:rsidRPr="003B66C5">
              <w:rPr>
                <w:rFonts w:ascii="Arial" w:eastAsia="Times New Roman" w:hAnsi="Arial" w:cs="Arial"/>
                <w:color w:val="000000"/>
                <w:sz w:val="10"/>
                <w:szCs w:val="10"/>
              </w:rPr>
              <w:t> </w:t>
            </w:r>
          </w:p>
          <w:p w:rsidR="003B66C5" w:rsidRPr="003B66C5" w:rsidRDefault="003B66C5" w:rsidP="003B66C5">
            <w:pPr>
              <w:tabs>
                <w:tab w:val="left" w:pos="360"/>
                <w:tab w:val="left" w:pos="4528"/>
              </w:tabs>
              <w:spacing w:line="240" w:lineRule="auto"/>
              <w:rPr>
                <w:rFonts w:ascii="Times New Roman" w:eastAsia="Times New Roman" w:hAnsi="Times New Roman" w:cs="Times New Roman"/>
              </w:rPr>
            </w:pPr>
            <w:r w:rsidRPr="003B66C5">
              <w:rPr>
                <w:rFonts w:ascii="Arial" w:eastAsia="Times New Roman" w:hAnsi="Arial" w:cs="Arial"/>
                <w:b/>
                <w:color w:val="000000"/>
                <w:sz w:val="20"/>
                <w:szCs w:val="20"/>
              </w:rPr>
              <w:t xml:space="preserve">Half-QWERTY </w:t>
            </w:r>
            <w:proofErr w:type="gramStart"/>
            <w:r w:rsidRPr="003B66C5">
              <w:rPr>
                <w:rFonts w:ascii="Arial" w:eastAsia="Times New Roman" w:hAnsi="Arial" w:cs="Arial"/>
                <w:b/>
                <w:color w:val="000000"/>
                <w:sz w:val="20"/>
                <w:szCs w:val="20"/>
              </w:rPr>
              <w:t>keyboard</w:t>
            </w:r>
            <w:proofErr w:type="gramEnd"/>
            <w:r w:rsidRPr="003B66C5">
              <w:rPr>
                <w:rFonts w:ascii="Arial" w:eastAsia="Times New Roman" w:hAnsi="Arial" w:cs="Arial"/>
                <w:color w:val="000000"/>
                <w:sz w:val="20"/>
                <w:szCs w:val="20"/>
              </w:rPr>
              <w:t xml:space="preserve"> another keyboard for students who have the use of only one hand. The keyboard works well for someone who already knows how to type.</w:t>
            </w:r>
          </w:p>
          <w:p w:rsidR="003B66C5" w:rsidRPr="003B66C5" w:rsidRDefault="003B66C5" w:rsidP="003B66C5">
            <w:pPr>
              <w:tabs>
                <w:tab w:val="left" w:pos="360"/>
                <w:tab w:val="left" w:pos="4528"/>
              </w:tabs>
              <w:spacing w:line="240" w:lineRule="auto"/>
              <w:rPr>
                <w:rFonts w:ascii="Times New Roman" w:eastAsia="Times New Roman" w:hAnsi="Times New Roman" w:cs="Times New Roman"/>
              </w:rPr>
            </w:pPr>
            <w:r w:rsidRPr="003B66C5">
              <w:rPr>
                <w:rFonts w:ascii="Arial" w:eastAsia="Times New Roman" w:hAnsi="Arial" w:cs="Arial"/>
                <w:color w:val="000000"/>
                <w:sz w:val="10"/>
              </w:rPr>
              <w:t> </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Arial" w:eastAsia="Times New Roman" w:hAnsi="Arial" w:cs="Arial"/>
                <w:b/>
                <w:color w:val="000000"/>
                <w:sz w:val="20"/>
                <w:szCs w:val="20"/>
              </w:rPr>
              <w:lastRenderedPageBreak/>
              <w:t>The Ergonomic mouse</w:t>
            </w:r>
            <w:r w:rsidRPr="003B66C5">
              <w:rPr>
                <w:rFonts w:ascii="Arial" w:eastAsia="Times New Roman" w:hAnsi="Arial" w:cs="Arial"/>
                <w:color w:val="000000"/>
                <w:sz w:val="20"/>
                <w:szCs w:val="20"/>
              </w:rPr>
              <w:t>, various mice are available to be used by students, students who may have Carpal Tunnel Syndrome or other orthopedic injuries that would cause them pain to use a regular mouse.</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Times New Roman" w:eastAsia="Times New Roman" w:hAnsi="Times New Roman" w:cs="Times New Roman"/>
                <w:color w:val="000000"/>
                <w:sz w:val="10"/>
                <w:szCs w:val="10"/>
              </w:rPr>
              <w:t> </w:t>
            </w:r>
          </w:p>
          <w:p w:rsidR="003B66C5" w:rsidRPr="003B66C5" w:rsidRDefault="003B66C5" w:rsidP="003B66C5">
            <w:pPr>
              <w:tabs>
                <w:tab w:val="left" w:pos="360"/>
              </w:tabs>
              <w:spacing w:line="240" w:lineRule="auto"/>
              <w:rPr>
                <w:rFonts w:ascii="Times New Roman" w:eastAsia="Times New Roman" w:hAnsi="Times New Roman" w:cs="Times New Roman"/>
              </w:rPr>
            </w:pPr>
            <w:proofErr w:type="spellStart"/>
            <w:r w:rsidRPr="003B66C5">
              <w:rPr>
                <w:rFonts w:ascii="Arial" w:eastAsia="Times New Roman" w:hAnsi="Arial" w:cs="Arial"/>
                <w:b/>
                <w:color w:val="000000"/>
                <w:sz w:val="20"/>
                <w:szCs w:val="20"/>
              </w:rPr>
              <w:t>IntelliKeys</w:t>
            </w:r>
            <w:proofErr w:type="spellEnd"/>
            <w:r w:rsidRPr="003B66C5">
              <w:rPr>
                <w:rFonts w:ascii="Arial" w:eastAsia="Times New Roman" w:hAnsi="Arial" w:cs="Arial"/>
                <w:b/>
                <w:color w:val="000000"/>
                <w:sz w:val="20"/>
                <w:szCs w:val="20"/>
              </w:rPr>
              <w:t xml:space="preserve"> keyboard</w:t>
            </w:r>
            <w:r w:rsidRPr="003B66C5">
              <w:rPr>
                <w:rFonts w:ascii="Arial" w:eastAsia="Times New Roman" w:hAnsi="Arial" w:cs="Arial"/>
                <w:color w:val="000000"/>
                <w:sz w:val="20"/>
                <w:szCs w:val="20"/>
              </w:rPr>
              <w:t xml:space="preserve"> has many built-in features for people with disabilities. With </w:t>
            </w:r>
            <w:proofErr w:type="spellStart"/>
            <w:r w:rsidRPr="003B66C5">
              <w:rPr>
                <w:rFonts w:ascii="Arial" w:eastAsia="Times New Roman" w:hAnsi="Arial" w:cs="Arial"/>
                <w:color w:val="000000"/>
                <w:sz w:val="20"/>
                <w:szCs w:val="20"/>
              </w:rPr>
              <w:t>IntelliKeys</w:t>
            </w:r>
            <w:proofErr w:type="spellEnd"/>
            <w:r w:rsidRPr="003B66C5">
              <w:rPr>
                <w:rFonts w:ascii="Arial" w:eastAsia="Times New Roman" w:hAnsi="Arial" w:cs="Arial"/>
                <w:color w:val="000000"/>
                <w:sz w:val="20"/>
                <w:szCs w:val="20"/>
              </w:rPr>
              <w:t xml:space="preserve">, the student can adjust the responsiveness of the keyboard, the way the SHIFT and other modifier keys work, the repeat settings, the speed of the mouse, the function of the indicator lights and much more. </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Arial" w:eastAsia="Times New Roman" w:hAnsi="Arial" w:cs="Arial"/>
                <w:color w:val="000000"/>
                <w:sz w:val="10"/>
                <w:szCs w:val="10"/>
              </w:rPr>
              <w:t> </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Arial" w:eastAsia="Times New Roman" w:hAnsi="Arial" w:cs="Arial"/>
                <w:b/>
                <w:color w:val="000000"/>
                <w:sz w:val="20"/>
                <w:szCs w:val="20"/>
              </w:rPr>
              <w:t>JFW</w:t>
            </w:r>
            <w:r w:rsidRPr="003B66C5">
              <w:rPr>
                <w:rFonts w:ascii="Arial" w:eastAsia="Times New Roman" w:hAnsi="Arial" w:cs="Arial"/>
                <w:color w:val="000000"/>
                <w:sz w:val="20"/>
                <w:szCs w:val="20"/>
              </w:rPr>
              <w:t xml:space="preserve"> (JAWS for Windows) is a screen reader. </w:t>
            </w:r>
            <w:proofErr w:type="gramStart"/>
            <w:r w:rsidRPr="003B66C5">
              <w:rPr>
                <w:rFonts w:ascii="Arial" w:eastAsia="Times New Roman" w:hAnsi="Arial" w:cs="Arial"/>
                <w:color w:val="000000"/>
                <w:sz w:val="20"/>
                <w:szCs w:val="20"/>
              </w:rPr>
              <w:t>JAWS stands</w:t>
            </w:r>
            <w:proofErr w:type="gramEnd"/>
            <w:r w:rsidRPr="003B66C5">
              <w:rPr>
                <w:rFonts w:ascii="Arial" w:eastAsia="Times New Roman" w:hAnsi="Arial" w:cs="Arial"/>
                <w:color w:val="000000"/>
                <w:sz w:val="20"/>
                <w:szCs w:val="20"/>
              </w:rPr>
              <w:t xml:space="preserve"> for Job Access With Speech.  It will read almost everything on the screen to a visually impaired or blind student. The voice can be modified to change pitch, volume, speed and voice. There are many keyboard commands to learn and everything must be done by keyboard. </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Arial" w:eastAsia="Times New Roman" w:hAnsi="Arial" w:cs="Arial"/>
                <w:b/>
                <w:color w:val="000000"/>
                <w:sz w:val="10"/>
                <w:szCs w:val="10"/>
              </w:rPr>
              <w:t> </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Arial" w:eastAsia="Times New Roman" w:hAnsi="Arial" w:cs="Arial"/>
                <w:b/>
                <w:color w:val="000000"/>
                <w:sz w:val="20"/>
                <w:szCs w:val="20"/>
              </w:rPr>
              <w:t>Microsoft Natural keyboard</w:t>
            </w:r>
            <w:r w:rsidRPr="003B66C5">
              <w:rPr>
                <w:rFonts w:ascii="Arial" w:eastAsia="Times New Roman" w:hAnsi="Arial" w:cs="Arial"/>
                <w:color w:val="000000"/>
                <w:sz w:val="20"/>
                <w:szCs w:val="20"/>
              </w:rPr>
              <w:t xml:space="preserve"> is an ergonomic keyboard. Students with orthopedic disabilities may find this to be an easier keyboard to type on.  </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Arial" w:eastAsia="Times New Roman" w:hAnsi="Arial" w:cs="Arial"/>
                <w:color w:val="000000"/>
                <w:sz w:val="10"/>
                <w:szCs w:val="10"/>
              </w:rPr>
              <w:t> </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Arial" w:eastAsia="Times New Roman" w:hAnsi="Arial" w:cs="Arial"/>
                <w:b/>
                <w:color w:val="000000"/>
                <w:sz w:val="20"/>
                <w:szCs w:val="20"/>
              </w:rPr>
              <w:t xml:space="preserve">Read and Write </w:t>
            </w:r>
            <w:r w:rsidRPr="003B66C5">
              <w:rPr>
                <w:rFonts w:ascii="Arial" w:eastAsia="Times New Roman" w:hAnsi="Arial" w:cs="Arial"/>
                <w:color w:val="000000"/>
                <w:sz w:val="20"/>
                <w:szCs w:val="20"/>
              </w:rPr>
              <w:t>is a program designed to help people with Learning Disabilities. It helps with spelling and will read your text to you. It also does word prediction.  It is used with a word processing program like Microsoft Word.</w:t>
            </w:r>
          </w:p>
          <w:p w:rsidR="003B66C5" w:rsidRPr="003B66C5" w:rsidRDefault="003B66C5" w:rsidP="003B66C5">
            <w:pPr>
              <w:tabs>
                <w:tab w:val="left" w:pos="360"/>
              </w:tabs>
              <w:spacing w:line="240" w:lineRule="auto"/>
              <w:rPr>
                <w:rFonts w:ascii="Times New Roman" w:eastAsia="Times New Roman" w:hAnsi="Times New Roman" w:cs="Times New Roman"/>
              </w:rPr>
            </w:pPr>
            <w:r w:rsidRPr="003B66C5">
              <w:rPr>
                <w:rFonts w:ascii="Arial" w:eastAsia="Times New Roman" w:hAnsi="Arial" w:cs="Arial"/>
                <w:color w:val="000000"/>
                <w:sz w:val="10"/>
                <w:szCs w:val="10"/>
              </w:rPr>
              <w:t> </w:t>
            </w:r>
          </w:p>
          <w:p w:rsidR="003B66C5" w:rsidRPr="003B66C5" w:rsidRDefault="003B66C5" w:rsidP="003B66C5">
            <w:pPr>
              <w:spacing w:line="240" w:lineRule="auto"/>
              <w:rPr>
                <w:rFonts w:ascii="Times New Roman" w:eastAsia="Times New Roman" w:hAnsi="Times New Roman" w:cs="Times New Roman"/>
              </w:rPr>
            </w:pPr>
            <w:r w:rsidRPr="003B66C5">
              <w:rPr>
                <w:rFonts w:ascii="Arial" w:eastAsia="Times New Roman" w:hAnsi="Arial" w:cs="Arial"/>
                <w:color w:val="000000"/>
                <w:sz w:val="20"/>
                <w:szCs w:val="20"/>
              </w:rPr>
              <w:t>The use of any software or hardware by the Computer Access Center does not constitute an endorsement of a solicitation to purchase.</w:t>
            </w:r>
          </w:p>
          <w:p w:rsidR="003B66C5" w:rsidRPr="003B66C5" w:rsidRDefault="003B66C5" w:rsidP="003B66C5">
            <w:pPr>
              <w:spacing w:line="240" w:lineRule="auto"/>
              <w:rPr>
                <w:rFonts w:ascii="Times New Roman" w:eastAsia="Times New Roman" w:hAnsi="Times New Roman" w:cs="Times New Roman"/>
              </w:rPr>
            </w:pPr>
            <w:r w:rsidRPr="003B66C5">
              <w:rPr>
                <w:rFonts w:ascii="Arial" w:eastAsia="Times New Roman" w:hAnsi="Arial" w:cs="Arial"/>
                <w:color w:val="000000"/>
              </w:rPr>
              <w:t> </w:t>
            </w:r>
          </w:p>
          <w:p w:rsidR="003B66C5" w:rsidRPr="003B66C5" w:rsidRDefault="003B66C5" w:rsidP="003B66C5">
            <w:pPr>
              <w:spacing w:line="240" w:lineRule="auto"/>
              <w:rPr>
                <w:rFonts w:ascii="Arial" w:eastAsia="Times New Roman" w:hAnsi="Arial" w:cs="Arial"/>
                <w:sz w:val="20"/>
                <w:szCs w:val="20"/>
              </w:rPr>
            </w:pPr>
            <w:bookmarkStart w:id="5" w:name="Additional"/>
            <w:r w:rsidRPr="003B66C5">
              <w:rPr>
                <w:rFonts w:ascii="Arial" w:eastAsia="Times New Roman" w:hAnsi="Arial" w:cs="Arial"/>
                <w:b/>
                <w:color w:val="800000"/>
              </w:rPr>
              <w:t>Additional</w:t>
            </w:r>
            <w:bookmarkEnd w:id="5"/>
            <w:r w:rsidRPr="003B66C5">
              <w:rPr>
                <w:rFonts w:ascii="Arial" w:eastAsia="Times New Roman" w:hAnsi="Arial" w:cs="Arial"/>
                <w:b/>
                <w:color w:val="800000"/>
              </w:rPr>
              <w:t xml:space="preserve"> Accommodations</w:t>
            </w:r>
          </w:p>
          <w:p w:rsidR="003B66C5" w:rsidRPr="003B66C5" w:rsidRDefault="003B66C5" w:rsidP="003B66C5">
            <w:pPr>
              <w:spacing w:line="240" w:lineRule="auto"/>
              <w:rPr>
                <w:rFonts w:ascii="Times New Roman" w:eastAsia="Times New Roman" w:hAnsi="Times New Roman" w:cs="Times New Roman"/>
              </w:rPr>
            </w:pPr>
            <w:r w:rsidRPr="003B66C5">
              <w:rPr>
                <w:rFonts w:ascii="Arial" w:eastAsia="Times New Roman" w:hAnsi="Arial" w:cs="Arial"/>
                <w:b/>
                <w:bCs/>
                <w:color w:val="000000"/>
                <w:sz w:val="20"/>
                <w:szCs w:val="20"/>
              </w:rPr>
              <w:t>Accommodations for taking classroom notes:</w:t>
            </w:r>
            <w:r w:rsidRPr="003B66C5">
              <w:rPr>
                <w:rFonts w:ascii="Arial" w:eastAsia="Times New Roman" w:hAnsi="Arial" w:cs="Arial"/>
                <w:color w:val="000000"/>
                <w:sz w:val="20"/>
                <w:szCs w:val="20"/>
              </w:rPr>
              <w:t xml:space="preserve">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Audio tape class session; student then transcribes notes for him/her self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Volunteer note-taker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20/20 pens, large lined paper or NCR paper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Notes/handouts transcribed to Braille </w:t>
            </w:r>
          </w:p>
          <w:p w:rsidR="003B66C5" w:rsidRPr="003B66C5" w:rsidRDefault="003B66C5" w:rsidP="003B66C5">
            <w:pPr>
              <w:spacing w:line="240" w:lineRule="auto"/>
              <w:rPr>
                <w:rFonts w:ascii="Times New Roman" w:eastAsia="Times New Roman" w:hAnsi="Times New Roman" w:cs="Times New Roman"/>
              </w:rPr>
            </w:pPr>
            <w:r w:rsidRPr="003B66C5">
              <w:rPr>
                <w:rFonts w:ascii="Arial" w:eastAsia="Times New Roman" w:hAnsi="Arial" w:cs="Arial"/>
                <w:b/>
                <w:color w:val="000000"/>
                <w:sz w:val="20"/>
                <w:szCs w:val="20"/>
              </w:rPr>
              <w:t> </w:t>
            </w:r>
          </w:p>
          <w:p w:rsidR="003B66C5" w:rsidRPr="003B66C5" w:rsidRDefault="003B66C5" w:rsidP="003B66C5">
            <w:pPr>
              <w:spacing w:line="240" w:lineRule="auto"/>
              <w:rPr>
                <w:rFonts w:ascii="Times New Roman" w:eastAsia="Times New Roman" w:hAnsi="Times New Roman" w:cs="Times New Roman"/>
              </w:rPr>
            </w:pPr>
            <w:r w:rsidRPr="003B66C5">
              <w:rPr>
                <w:rFonts w:ascii="Arial" w:eastAsia="Times New Roman" w:hAnsi="Arial" w:cs="Arial"/>
                <w:b/>
                <w:bCs/>
                <w:color w:val="000000"/>
                <w:sz w:val="20"/>
                <w:szCs w:val="20"/>
              </w:rPr>
              <w:t>Alternate text format:</w:t>
            </w:r>
            <w:r w:rsidRPr="003B66C5">
              <w:rPr>
                <w:rFonts w:ascii="Arial" w:eastAsia="Times New Roman" w:hAnsi="Arial" w:cs="Arial"/>
                <w:color w:val="000000"/>
                <w:sz w:val="20"/>
                <w:szCs w:val="20"/>
              </w:rPr>
              <w:t xml:space="preserve">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Books available on CD (must use computer to access)</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proofErr w:type="spellStart"/>
            <w:r w:rsidRPr="003B66C5">
              <w:rPr>
                <w:rFonts w:ascii="Arial" w:eastAsia="Times New Roman" w:hAnsi="Arial" w:cs="Arial"/>
                <w:color w:val="000000"/>
                <w:sz w:val="20"/>
                <w:szCs w:val="20"/>
              </w:rPr>
              <w:t>Brailled</w:t>
            </w:r>
            <w:proofErr w:type="spellEnd"/>
            <w:r w:rsidRPr="003B66C5">
              <w:rPr>
                <w:rFonts w:ascii="Arial" w:eastAsia="Times New Roman" w:hAnsi="Arial" w:cs="Arial"/>
                <w:color w:val="000000"/>
                <w:sz w:val="20"/>
                <w:szCs w:val="20"/>
              </w:rPr>
              <w:t xml:space="preserve"> text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Magnifier for reading text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Enlarged handouts or test</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Embossed/tactile images</w:t>
            </w:r>
            <w:bookmarkStart w:id="6" w:name="_GoBack"/>
            <w:bookmarkEnd w:id="6"/>
          </w:p>
          <w:p w:rsidR="003B66C5" w:rsidRPr="003B66C5" w:rsidRDefault="003B66C5" w:rsidP="003B66C5">
            <w:pPr>
              <w:spacing w:line="240" w:lineRule="auto"/>
              <w:rPr>
                <w:rFonts w:ascii="Times New Roman" w:eastAsia="Times New Roman" w:hAnsi="Times New Roman" w:cs="Times New Roman"/>
              </w:rPr>
            </w:pPr>
            <w:r w:rsidRPr="003B66C5">
              <w:rPr>
                <w:rFonts w:ascii="Arial" w:eastAsia="Times New Roman" w:hAnsi="Arial" w:cs="Arial"/>
                <w:color w:val="000000"/>
                <w:sz w:val="20"/>
                <w:szCs w:val="20"/>
              </w:rPr>
              <w:t xml:space="preserve"> </w:t>
            </w:r>
          </w:p>
          <w:p w:rsidR="003B66C5" w:rsidRPr="003B66C5" w:rsidRDefault="003B66C5" w:rsidP="003B66C5">
            <w:pPr>
              <w:spacing w:line="240" w:lineRule="auto"/>
              <w:rPr>
                <w:rFonts w:ascii="Times New Roman" w:eastAsia="Times New Roman" w:hAnsi="Times New Roman" w:cs="Times New Roman"/>
              </w:rPr>
            </w:pPr>
            <w:r w:rsidRPr="003B66C5">
              <w:rPr>
                <w:rFonts w:ascii="Arial" w:eastAsia="Times New Roman" w:hAnsi="Arial" w:cs="Arial"/>
                <w:b/>
                <w:bCs/>
                <w:color w:val="000000"/>
                <w:sz w:val="20"/>
                <w:szCs w:val="20"/>
              </w:rPr>
              <w:t>Accommodations for taking tests</w:t>
            </w:r>
            <w:r w:rsidRPr="003B66C5">
              <w:rPr>
                <w:rFonts w:ascii="Arial" w:eastAsia="Times New Roman" w:hAnsi="Arial" w:cs="Arial"/>
                <w:color w:val="000000"/>
                <w:sz w:val="20"/>
                <w:szCs w:val="20"/>
              </w:rPr>
              <w:t xml:space="preserve">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Test is read to student by screen reader (JAWS) or an individual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Test is enlarged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Test is in </w:t>
            </w:r>
            <w:proofErr w:type="spellStart"/>
            <w:r w:rsidRPr="003B66C5">
              <w:rPr>
                <w:rFonts w:ascii="Arial" w:eastAsia="Times New Roman" w:hAnsi="Arial" w:cs="Arial"/>
                <w:color w:val="000000"/>
                <w:sz w:val="20"/>
                <w:szCs w:val="20"/>
              </w:rPr>
              <w:t>Brailled</w:t>
            </w:r>
            <w:proofErr w:type="spellEnd"/>
            <w:r w:rsidRPr="003B66C5">
              <w:rPr>
                <w:rFonts w:ascii="Arial" w:eastAsia="Times New Roman" w:hAnsi="Arial" w:cs="Arial"/>
                <w:color w:val="000000"/>
                <w:sz w:val="20"/>
                <w:szCs w:val="20"/>
              </w:rPr>
              <w:t xml:space="preserve">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Test is audio CD</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Test is taken with extended time limit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Test is taken in a distraction free environment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rPr>
              <w:t>T</w:t>
            </w:r>
            <w:r w:rsidRPr="003B66C5">
              <w:rPr>
                <w:rFonts w:ascii="Arial" w:eastAsia="Times New Roman" w:hAnsi="Arial" w:cs="Arial"/>
                <w:color w:val="000000"/>
                <w:sz w:val="20"/>
                <w:szCs w:val="20"/>
              </w:rPr>
              <w:t xml:space="preserve">est answers are written by a scribe (student dictates what is to be written) </w:t>
            </w:r>
          </w:p>
          <w:p w:rsidR="003B66C5" w:rsidRPr="003B66C5" w:rsidRDefault="003B66C5" w:rsidP="003B66C5">
            <w:pPr>
              <w:spacing w:line="240" w:lineRule="auto"/>
              <w:rPr>
                <w:rFonts w:ascii="Times New Roman" w:eastAsia="Times New Roman" w:hAnsi="Times New Roman" w:cs="Times New Roman"/>
              </w:rPr>
            </w:pPr>
            <w:r w:rsidRPr="003B66C5">
              <w:rPr>
                <w:rFonts w:ascii="Arial" w:eastAsia="Times New Roman" w:hAnsi="Arial" w:cs="Arial"/>
                <w:b/>
                <w:color w:val="000000"/>
                <w:sz w:val="20"/>
                <w:szCs w:val="20"/>
              </w:rPr>
              <w:t> </w:t>
            </w:r>
          </w:p>
          <w:p w:rsidR="003B66C5" w:rsidRPr="003B66C5" w:rsidRDefault="003B66C5" w:rsidP="003B66C5">
            <w:pPr>
              <w:spacing w:line="240" w:lineRule="auto"/>
              <w:rPr>
                <w:rFonts w:ascii="Times New Roman" w:eastAsia="Times New Roman" w:hAnsi="Times New Roman" w:cs="Times New Roman"/>
              </w:rPr>
            </w:pPr>
            <w:r w:rsidRPr="003B66C5">
              <w:rPr>
                <w:rFonts w:ascii="Arial" w:eastAsia="Times New Roman" w:hAnsi="Arial" w:cs="Arial"/>
                <w:b/>
                <w:bCs/>
                <w:color w:val="000000"/>
                <w:sz w:val="20"/>
                <w:szCs w:val="20"/>
              </w:rPr>
              <w:t>Service Providers:</w:t>
            </w:r>
            <w:r w:rsidRPr="003B66C5">
              <w:rPr>
                <w:rFonts w:ascii="Arial" w:eastAsia="Times New Roman" w:hAnsi="Arial" w:cs="Arial"/>
                <w:color w:val="000000"/>
                <w:sz w:val="20"/>
                <w:szCs w:val="20"/>
              </w:rPr>
              <w:t xml:space="preserve">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Sign language interpreter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Classroom aide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Volunteer note taker </w:t>
            </w:r>
          </w:p>
          <w:p w:rsidR="003B66C5" w:rsidRPr="003B66C5" w:rsidRDefault="003B66C5" w:rsidP="003B66C5">
            <w:pPr>
              <w:tabs>
                <w:tab w:val="num" w:pos="360"/>
                <w:tab w:val="num" w:pos="720"/>
              </w:tabs>
              <w:spacing w:line="240" w:lineRule="auto"/>
              <w:rPr>
                <w:rFonts w:ascii="Times New Roman" w:eastAsia="Times New Roman" w:hAnsi="Times New Roman" w:cs="Times New Roman"/>
              </w:rPr>
            </w:pPr>
            <w:r w:rsidRPr="003B66C5">
              <w:rPr>
                <w:rFonts w:ascii="Symbol" w:eastAsia="Symbol" w:hAnsi="Symbol" w:cs="Symbol"/>
                <w:color w:val="000000"/>
                <w:sz w:val="20"/>
                <w:szCs w:val="20"/>
              </w:rPr>
              <w:t></w:t>
            </w:r>
            <w:r w:rsidRPr="003B66C5">
              <w:rPr>
                <w:rFonts w:ascii="Times New Roman" w:eastAsia="Symbol" w:hAnsi="Times New Roman" w:cs="Times New Roman"/>
                <w:color w:val="000000"/>
                <w:sz w:val="14"/>
                <w:szCs w:val="14"/>
              </w:rPr>
              <w:t xml:space="preserve">         </w:t>
            </w:r>
            <w:r w:rsidRPr="003B66C5">
              <w:rPr>
                <w:rFonts w:ascii="Arial" w:eastAsia="Times New Roman" w:hAnsi="Arial" w:cs="Arial"/>
                <w:color w:val="000000"/>
                <w:sz w:val="20"/>
                <w:szCs w:val="20"/>
              </w:rPr>
              <w:t xml:space="preserve">Reader and/or scribe </w:t>
            </w:r>
          </w:p>
          <w:p w:rsidR="003B66C5" w:rsidRPr="003B66C5" w:rsidRDefault="003B66C5" w:rsidP="003B66C5">
            <w:pPr>
              <w:spacing w:line="240" w:lineRule="auto"/>
              <w:rPr>
                <w:rFonts w:ascii="Times New Roman" w:eastAsia="Times New Roman" w:hAnsi="Times New Roman" w:cs="Times New Roman"/>
              </w:rPr>
            </w:pPr>
            <w:r w:rsidRPr="003B66C5">
              <w:rPr>
                <w:rFonts w:ascii="Times New Roman" w:eastAsia="Times New Roman" w:hAnsi="Times New Roman" w:cs="Times New Roman"/>
              </w:rPr>
              <w:t> </w:t>
            </w:r>
          </w:p>
        </w:tc>
        <w:tc>
          <w:tcPr>
            <w:tcW w:w="0" w:type="auto"/>
            <w:vAlign w:val="center"/>
            <w:hideMark/>
          </w:tcPr>
          <w:p w:rsidR="003B66C5" w:rsidRPr="003B66C5" w:rsidRDefault="003B66C5" w:rsidP="003B66C5">
            <w:pPr>
              <w:spacing w:line="240" w:lineRule="auto"/>
              <w:rPr>
                <w:rFonts w:ascii="Times New Roman" w:eastAsia="Times New Roman" w:hAnsi="Times New Roman" w:cs="Times New Roman"/>
                <w:sz w:val="20"/>
                <w:szCs w:val="20"/>
              </w:rPr>
            </w:pPr>
          </w:p>
        </w:tc>
        <w:tc>
          <w:tcPr>
            <w:tcW w:w="0" w:type="auto"/>
            <w:vAlign w:val="center"/>
            <w:hideMark/>
          </w:tcPr>
          <w:p w:rsidR="003B66C5" w:rsidRPr="003B66C5" w:rsidRDefault="003B66C5" w:rsidP="003B66C5">
            <w:pPr>
              <w:spacing w:line="240" w:lineRule="auto"/>
              <w:rPr>
                <w:rFonts w:ascii="Times New Roman" w:eastAsia="Times New Roman" w:hAnsi="Times New Roman" w:cs="Times New Roman"/>
                <w:sz w:val="20"/>
                <w:szCs w:val="20"/>
              </w:rPr>
            </w:pPr>
          </w:p>
        </w:tc>
        <w:tc>
          <w:tcPr>
            <w:tcW w:w="0" w:type="auto"/>
            <w:vAlign w:val="center"/>
            <w:hideMark/>
          </w:tcPr>
          <w:p w:rsidR="003B66C5" w:rsidRPr="003B66C5" w:rsidRDefault="003B66C5" w:rsidP="003B66C5">
            <w:pPr>
              <w:spacing w:line="240" w:lineRule="auto"/>
              <w:rPr>
                <w:rFonts w:ascii="Times New Roman" w:eastAsia="Times New Roman" w:hAnsi="Times New Roman" w:cs="Times New Roman"/>
                <w:sz w:val="20"/>
                <w:szCs w:val="20"/>
              </w:rPr>
            </w:pPr>
          </w:p>
        </w:tc>
      </w:tr>
      <w:tr w:rsidR="003B66C5" w:rsidRPr="003B66C5" w:rsidTr="003B66C5">
        <w:trPr>
          <w:tblCellSpacing w:w="0" w:type="dxa"/>
          <w:jc w:val="center"/>
        </w:trPr>
        <w:tc>
          <w:tcPr>
            <w:tcW w:w="0" w:type="auto"/>
            <w:vMerge/>
            <w:vAlign w:val="center"/>
            <w:hideMark/>
          </w:tcPr>
          <w:p w:rsidR="003B66C5" w:rsidRPr="003B66C5" w:rsidRDefault="003B66C5" w:rsidP="003B66C5">
            <w:pPr>
              <w:spacing w:line="240" w:lineRule="auto"/>
              <w:rPr>
                <w:rFonts w:ascii="Times New Roman" w:eastAsia="Times New Roman" w:hAnsi="Times New Roman" w:cs="Times New Roman"/>
              </w:rPr>
            </w:pPr>
          </w:p>
        </w:tc>
        <w:tc>
          <w:tcPr>
            <w:tcW w:w="0" w:type="auto"/>
            <w:vMerge/>
            <w:vAlign w:val="center"/>
            <w:hideMark/>
          </w:tcPr>
          <w:p w:rsidR="003B66C5" w:rsidRPr="003B66C5" w:rsidRDefault="003B66C5" w:rsidP="003B66C5">
            <w:pPr>
              <w:spacing w:line="240" w:lineRule="auto"/>
              <w:rPr>
                <w:rFonts w:ascii="Times New Roman" w:eastAsia="Times New Roman" w:hAnsi="Times New Roman" w:cs="Times New Roman"/>
              </w:rPr>
            </w:pPr>
          </w:p>
        </w:tc>
        <w:tc>
          <w:tcPr>
            <w:tcW w:w="0" w:type="auto"/>
            <w:vAlign w:val="center"/>
            <w:hideMark/>
          </w:tcPr>
          <w:p w:rsidR="003B66C5" w:rsidRPr="003B66C5" w:rsidRDefault="003B66C5" w:rsidP="003B66C5">
            <w:pPr>
              <w:spacing w:line="240" w:lineRule="auto"/>
              <w:rPr>
                <w:rFonts w:ascii="Times New Roman" w:eastAsia="Times New Roman" w:hAnsi="Times New Roman" w:cs="Times New Roman"/>
              </w:rPr>
            </w:pPr>
          </w:p>
        </w:tc>
        <w:tc>
          <w:tcPr>
            <w:tcW w:w="0" w:type="auto"/>
            <w:vAlign w:val="center"/>
            <w:hideMark/>
          </w:tcPr>
          <w:p w:rsidR="003B66C5" w:rsidRPr="003B66C5" w:rsidRDefault="003B66C5" w:rsidP="003B66C5">
            <w:pPr>
              <w:spacing w:line="240" w:lineRule="auto"/>
              <w:rPr>
                <w:rFonts w:ascii="Times New Roman" w:eastAsia="Times New Roman" w:hAnsi="Times New Roman" w:cs="Times New Roman"/>
                <w:sz w:val="20"/>
                <w:szCs w:val="20"/>
              </w:rPr>
            </w:pPr>
          </w:p>
        </w:tc>
        <w:tc>
          <w:tcPr>
            <w:tcW w:w="0" w:type="auto"/>
            <w:vAlign w:val="center"/>
            <w:hideMark/>
          </w:tcPr>
          <w:p w:rsidR="003B66C5" w:rsidRPr="003B66C5" w:rsidRDefault="003B66C5" w:rsidP="003B66C5">
            <w:pPr>
              <w:spacing w:line="240" w:lineRule="auto"/>
              <w:rPr>
                <w:rFonts w:ascii="Times New Roman" w:eastAsia="Times New Roman" w:hAnsi="Times New Roman" w:cs="Times New Roman"/>
                <w:sz w:val="20"/>
                <w:szCs w:val="20"/>
              </w:rPr>
            </w:pPr>
          </w:p>
        </w:tc>
      </w:tr>
    </w:tbl>
    <w:p w:rsidR="003B66C5" w:rsidRDefault="003B66C5"/>
    <w:sectPr w:rsidR="003B66C5" w:rsidSect="00A544D3">
      <w:pgSz w:w="12240" w:h="15840" w:code="1"/>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925"/>
    <w:multiLevelType w:val="multilevel"/>
    <w:tmpl w:val="AD3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FB5980"/>
    <w:multiLevelType w:val="multilevel"/>
    <w:tmpl w:val="84D0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5C654D"/>
    <w:multiLevelType w:val="multilevel"/>
    <w:tmpl w:val="F174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CC4C28"/>
    <w:multiLevelType w:val="multilevel"/>
    <w:tmpl w:val="BFF0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B3"/>
    <w:rsid w:val="000703D2"/>
    <w:rsid w:val="00132994"/>
    <w:rsid w:val="003B66C5"/>
    <w:rsid w:val="009C2FB3"/>
    <w:rsid w:val="00A5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FB3"/>
    <w:rPr>
      <w:color w:val="0000FF" w:themeColor="hyperlink"/>
      <w:u w:val="single"/>
    </w:rPr>
  </w:style>
  <w:style w:type="paragraph" w:styleId="Title">
    <w:name w:val="Title"/>
    <w:basedOn w:val="Normal"/>
    <w:next w:val="Normal"/>
    <w:link w:val="TitleChar"/>
    <w:uiPriority w:val="10"/>
    <w:qFormat/>
    <w:rsid w:val="009C2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FB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B66C5"/>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FB3"/>
    <w:rPr>
      <w:color w:val="0000FF" w:themeColor="hyperlink"/>
      <w:u w:val="single"/>
    </w:rPr>
  </w:style>
  <w:style w:type="paragraph" w:styleId="Title">
    <w:name w:val="Title"/>
    <w:basedOn w:val="Normal"/>
    <w:next w:val="Normal"/>
    <w:link w:val="TitleChar"/>
    <w:uiPriority w:val="10"/>
    <w:qFormat/>
    <w:rsid w:val="009C2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FB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B66C5"/>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66323">
      <w:bodyDiv w:val="1"/>
      <w:marLeft w:val="0"/>
      <w:marRight w:val="0"/>
      <w:marTop w:val="0"/>
      <w:marBottom w:val="0"/>
      <w:divBdr>
        <w:top w:val="none" w:sz="0" w:space="0" w:color="auto"/>
        <w:left w:val="none" w:sz="0" w:space="0" w:color="auto"/>
        <w:bottom w:val="none" w:sz="0" w:space="0" w:color="auto"/>
        <w:right w:val="none" w:sz="0" w:space="0" w:color="auto"/>
      </w:divBdr>
    </w:div>
    <w:div w:id="17449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eblocc.edu/CMSInternet/Templates/Secondary.aspx?NRMODE=Published&amp;NRNODEGUID=%7b8A24456B-00E9-4B28-A5F1-5A36A0403321%7d&amp;NRORIGINALURL=%2fCampusResources%2fDisabilityResources%2fDisabilityRights%2ehtm&amp;NRCACHEHINT=NoModifyGue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eblocc.edu/CMSInternet/Templates/Secondary.aspx?NRMODE=Published&amp;NRNODEGUID=%7b8A24456B-00E9-4B28-A5F1-5A36A0403321%7d&amp;NRORIGINALURL=%2fCampusResources%2fDisabilityResources%2fDisabilityRights%2ehtm&amp;NRCACHEHINT=NoModifyGuest" TargetMode="External"/><Relationship Id="rId12" Type="http://schemas.openxmlformats.org/officeDocument/2006/relationships/hyperlink" Target="http://www.dol.gov/dol/oasam/public/regs/statutes/sec5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eblocc.edu/CMSInternet/Templates/Secondary.aspx?NRMODE=Published&amp;NRNODEGUID=%7b8A24456B-00E9-4B28-A5F1-5A36A0403321%7d&amp;NRORIGINALURL=%2fCampusResources%2fDisabilityResources%2fDisabilityRights.htm&amp;NRCACHEHINT=NoModifyGuest" TargetMode="External"/><Relationship Id="rId11" Type="http://schemas.openxmlformats.org/officeDocument/2006/relationships/hyperlink" Target="http://www.usdoj.gov/crt/ada/adahom1.htm" TargetMode="External"/><Relationship Id="rId5" Type="http://schemas.openxmlformats.org/officeDocument/2006/relationships/webSettings" Target="webSettings.xml"/><Relationship Id="rId10" Type="http://schemas.openxmlformats.org/officeDocument/2006/relationships/hyperlink" Target="http://www.pueblocc.edu/CMSInternet/Templates/Secondary.aspx?NRMODE=Published&amp;NRNODEGUID=%7b8A24456B-00E9-4B28-A5F1-5A36A0403321%7d&amp;NRORIGINALURL=%2fCampusResources%2fDisabilityResources%2fDisabilityRights%2ehtm&amp;NRCACHEHINT=NoModifyGuest" TargetMode="External"/><Relationship Id="rId4" Type="http://schemas.openxmlformats.org/officeDocument/2006/relationships/settings" Target="settings.xml"/><Relationship Id="rId9" Type="http://schemas.openxmlformats.org/officeDocument/2006/relationships/hyperlink" Target="http://www.pueblocc.edu/CMSInternet/Templates/Secondary.aspx?NRMODE=Published&amp;NRNODEGUID=%7b8A24456B-00E9-4B28-A5F1-5A36A0403321%7d&amp;NRORIGINALURL=%2fCampusResources%2fDisabilityResources%2fDisabilityRights%2ehtm&amp;NRCACHEHINT=NoModifyGu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Jennifer</dc:creator>
  <cp:lastModifiedBy>Gutierrez, Jennifer</cp:lastModifiedBy>
  <cp:revision>2</cp:revision>
  <dcterms:created xsi:type="dcterms:W3CDTF">2014-01-03T17:55:00Z</dcterms:created>
  <dcterms:modified xsi:type="dcterms:W3CDTF">2014-01-03T17:55:00Z</dcterms:modified>
</cp:coreProperties>
</file>